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F05" w:rsidRDefault="001C283B" w:rsidP="003C5F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7AE">
        <w:rPr>
          <w:rFonts w:ascii="Times New Roman" w:hAnsi="Times New Roman" w:cs="Times New Roman"/>
          <w:b/>
          <w:sz w:val="28"/>
          <w:szCs w:val="28"/>
        </w:rPr>
        <w:t xml:space="preserve">Муниципальный контроль в сфере благоустройства </w:t>
      </w:r>
    </w:p>
    <w:p w:rsidR="008237AE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</w:rPr>
        <w:t>— это деятельность контрольных органов, направленная на предупреждение, выявление и пресечение нарушений обязательных требований в области благоустройства территорий.</w:t>
      </w:r>
    </w:p>
    <w:p w:rsidR="001039F4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Предмет контроля</w:t>
      </w:r>
      <w:r w:rsidRPr="008237AE">
        <w:rPr>
          <w:rFonts w:ascii="Times New Roman" w:hAnsi="Times New Roman" w:cs="Times New Roman"/>
          <w:sz w:val="28"/>
          <w:szCs w:val="28"/>
        </w:rPr>
        <w:t xml:space="preserve"> — соблюдение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1C283B" w:rsidRPr="008237AE" w:rsidRDefault="008237AE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</w:rPr>
        <w:t xml:space="preserve">    </w:t>
      </w:r>
      <w:r w:rsidR="001C283B" w:rsidRPr="008237AE">
        <w:rPr>
          <w:rFonts w:ascii="Times New Roman" w:hAnsi="Times New Roman" w:cs="Times New Roman"/>
          <w:sz w:val="28"/>
          <w:szCs w:val="28"/>
        </w:rPr>
        <w:t xml:space="preserve">Порядок осуществления муниципального контроля в сфере благоустройства установлен Федеральным законом от 31.07.2020 №248-ФЗ «О государственном контроле (надзоре) и муниципальном контроле в Российской Федерации». Также порядок регулируется постановлением Правительства РФ от 10.03.2022 №336 «Об особенностях организации и осуществления государственного контроля (надзора), муниципального контроля». </w:t>
      </w:r>
    </w:p>
    <w:p w:rsidR="001C283B" w:rsidRPr="008237AE" w:rsidRDefault="001C283B" w:rsidP="003C5F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7AE">
        <w:rPr>
          <w:rFonts w:ascii="Times New Roman" w:hAnsi="Times New Roman" w:cs="Times New Roman"/>
          <w:b/>
          <w:sz w:val="28"/>
          <w:szCs w:val="28"/>
        </w:rPr>
        <w:t>Цели и задачи муниципального контроля:</w:t>
      </w:r>
    </w:p>
    <w:p w:rsidR="008237AE" w:rsidRPr="008237AE" w:rsidRDefault="008237AE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</w:rPr>
        <w:t xml:space="preserve">   </w:t>
      </w:r>
      <w:r w:rsidR="001C283B" w:rsidRPr="008237AE">
        <w:rPr>
          <w:rFonts w:ascii="Times New Roman" w:hAnsi="Times New Roman" w:cs="Times New Roman"/>
          <w:sz w:val="28"/>
          <w:szCs w:val="28"/>
        </w:rPr>
        <w:t xml:space="preserve">Основная цель муниципального контроля в сфере благоустройства – это создание и поддержание безопасной, эстетически привлекательной и функциональной городской среды для всех жителей. Достигается это путем решения следующих задач: </w:t>
      </w:r>
    </w:p>
    <w:p w:rsidR="008237AE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Обеспечение соблюдения санитарных норм и правил: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Контроль за чистотой улиц, дворов, парков, скверов, а также за состоянием контейнерных площадок и мест временного хранения отходов. </w:t>
      </w:r>
      <w:r w:rsidRPr="008237AE">
        <w:rPr>
          <w:rFonts w:ascii="Times New Roman" w:hAnsi="Times New Roman" w:cs="Times New Roman"/>
          <w:sz w:val="28"/>
          <w:szCs w:val="28"/>
          <w:u w:val="single"/>
        </w:rPr>
        <w:t>Поддержание надлежащего состояния объектов благоустройства: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Контроль за состоянием дорог, тротуаров, мостов, пешеходных переходов, осветительных приборов, малых архитектурных форм (скамейки, урны, детские и спортивные площадки), зеленых насаждений (деревья, кустарники, газоны). </w:t>
      </w:r>
    </w:p>
    <w:p w:rsidR="008237AE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Предотвращение несанкционированных действий: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Пресечение незаконной торговли, размещения рекламных конструкций, проведения строительных или ремонтных работ без соответствующего разрешения, а также несанкционированного размещения транспортных средств.</w:t>
      </w:r>
    </w:p>
    <w:p w:rsidR="001C283B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 xml:space="preserve"> Обеспечение доступности городской среды: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Контроль за соблюдением требований к доступности для маломобильных групп населения объектов социальной, инженерной и транспортной инфраструктур.</w:t>
      </w:r>
    </w:p>
    <w:p w:rsidR="001C283B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Формирование культуры ответственного отношения к благоустройству: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Проведение разъяснительной работы с населением и организациями о важности соблюдения правил благоустройства.</w:t>
      </w:r>
    </w:p>
    <w:p w:rsidR="001C283B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283B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7AE" w:rsidRPr="008237AE" w:rsidRDefault="001C283B" w:rsidP="003C5F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7AE">
        <w:rPr>
          <w:rFonts w:ascii="Times New Roman" w:hAnsi="Times New Roman" w:cs="Times New Roman"/>
          <w:b/>
          <w:sz w:val="28"/>
          <w:szCs w:val="28"/>
        </w:rPr>
        <w:t>Субъекты и объекты контроля:</w:t>
      </w:r>
    </w:p>
    <w:p w:rsidR="001C283B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</w:rPr>
        <w:t xml:space="preserve">Субъектами контроля выступают муниципальные органы, уполномоченные на осуществление данного вида контроля. Объектами контроля являются физические и юридические лица, индивидуальные предприниматели, а также их имущество, используемое ими для осуществления деятельности, в том числе земельные участки, здания, сооружения, объекты благоустройства, находящиеся на территории муниципального образования. </w:t>
      </w:r>
    </w:p>
    <w:p w:rsidR="001C283B" w:rsidRPr="008237AE" w:rsidRDefault="001C283B" w:rsidP="003C5F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7AE">
        <w:rPr>
          <w:rFonts w:ascii="Times New Roman" w:hAnsi="Times New Roman" w:cs="Times New Roman"/>
          <w:b/>
          <w:sz w:val="28"/>
          <w:szCs w:val="28"/>
        </w:rPr>
        <w:t>Взаимодействие с гражданами:</w:t>
      </w:r>
    </w:p>
    <w:p w:rsidR="001C283B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</w:rPr>
        <w:t>Важным аспектом муниципального контроля является вовлечение граждан в процесс обеспечения благоустройства.</w:t>
      </w:r>
    </w:p>
    <w:p w:rsidR="008237AE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</w:rPr>
        <w:t xml:space="preserve">Жители могут сообщать о выявленных нарушениях через различные каналы: </w:t>
      </w:r>
    </w:p>
    <w:p w:rsidR="008237AE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Обращения в органы местного самоуправления: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Письменные заявления, устные обращения, электронные сообщения.</w:t>
      </w:r>
    </w:p>
    <w:p w:rsidR="008237AE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 xml:space="preserve"> Порталы государственных и муниципальных услуг: </w:t>
      </w:r>
      <w:r w:rsidRPr="008237AE">
        <w:rPr>
          <w:rFonts w:ascii="Times New Roman" w:hAnsi="Times New Roman" w:cs="Times New Roman"/>
          <w:sz w:val="28"/>
          <w:szCs w:val="28"/>
        </w:rPr>
        <w:t xml:space="preserve">Специализированные разделы для подачи обращений и сообщений о нарушениях. </w:t>
      </w:r>
    </w:p>
    <w:p w:rsidR="001C283B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Общественные приемные: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Личное обращение к представителям власти. Социальные сети и мессенджеры: Официальные аккаунты муниципальных органов, где принимаются обращения граждан. Активное участие граждан в выявлении и сообщении о нарушениях значительно повышает эффективность муниципального контроля и способствует оперативному устранению проблем.</w:t>
      </w:r>
    </w:p>
    <w:p w:rsidR="001C283B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283B" w:rsidRPr="008237AE" w:rsidRDefault="001C283B" w:rsidP="003C5F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283B" w:rsidRPr="008237AE" w:rsidRDefault="001C283B" w:rsidP="003C5F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7AE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</w:p>
    <w:p w:rsidR="001C283B" w:rsidRPr="008237AE" w:rsidRDefault="008237AE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</w:rPr>
        <w:t xml:space="preserve">   </w:t>
      </w:r>
      <w:r w:rsidR="001C283B" w:rsidRPr="008237AE">
        <w:rPr>
          <w:rFonts w:ascii="Times New Roman" w:hAnsi="Times New Roman" w:cs="Times New Roman"/>
          <w:sz w:val="28"/>
          <w:szCs w:val="28"/>
        </w:rPr>
        <w:t>Плановые контрольные мероприятия не проводятся. Проводятся контрольные мероприятия с взаимодействием с контролируемым лицом: инспекционный визит, документарная проверка, выездная проверка. Без взаимодействия с контролируемым лицом проводятся: наблюдение за соблюдением обязательных требований (мониторинг безопасности), выездное обследование. Профилактические мероприятия направлены на снижение риска причинения вреда (ущерба) и являются приоритетными по отношению к контрольным мероприятиям. По результатам контрольных мероприятий контрольный орган принимает решения, а контролируемому лицу выдаётся предписание об устранении выявленных нарушений.</w:t>
      </w:r>
    </w:p>
    <w:p w:rsidR="001C283B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283B" w:rsidRPr="008237AE" w:rsidRDefault="001C283B" w:rsidP="003C5F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7AE">
        <w:rPr>
          <w:rFonts w:ascii="Times New Roman" w:hAnsi="Times New Roman" w:cs="Times New Roman"/>
          <w:b/>
          <w:sz w:val="28"/>
          <w:szCs w:val="28"/>
        </w:rPr>
        <w:lastRenderedPageBreak/>
        <w:t>Ответственность</w:t>
      </w:r>
    </w:p>
    <w:p w:rsidR="001C283B" w:rsidRPr="008237AE" w:rsidRDefault="001C283B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</w:rPr>
        <w:t>Административная ответственность за нарушения в сфере благоустройства устанавливается законом субъекта РФ. Например, за нарушения местных правил благоустройства, принимаемых на уровне муниципалитета, если деяние не содержит признаков правонарушения, предусмотренного федеральным законодательством. Гражданско-правовая (договорная) ответственность за несоблюдение правил благоустройства может быть предусмотрена для арендаторов публичных участков.</w:t>
      </w:r>
    </w:p>
    <w:p w:rsidR="001C283B" w:rsidRPr="008237AE" w:rsidRDefault="001C283B" w:rsidP="003C5F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7AE">
        <w:rPr>
          <w:rFonts w:ascii="Times New Roman" w:hAnsi="Times New Roman" w:cs="Times New Roman"/>
          <w:b/>
          <w:sz w:val="28"/>
          <w:szCs w:val="28"/>
        </w:rPr>
        <w:t>Нормативные акты</w:t>
      </w:r>
    </w:p>
    <w:p w:rsidR="001C283B" w:rsidRPr="008237AE" w:rsidRDefault="001C283B" w:rsidP="003C5F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283B" w:rsidRPr="008237AE" w:rsidRDefault="001C283B" w:rsidP="00062CB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F05">
        <w:rPr>
          <w:rFonts w:ascii="Times New Roman" w:hAnsi="Times New Roman" w:cs="Times New Roman"/>
          <w:sz w:val="28"/>
          <w:szCs w:val="28"/>
        </w:rPr>
        <w:t xml:space="preserve">• </w:t>
      </w:r>
      <w:r w:rsidR="003C5F05" w:rsidRPr="003C5F05">
        <w:rPr>
          <w:rFonts w:ascii="Times New Roman" w:hAnsi="Times New Roman" w:cs="Times New Roman"/>
          <w:sz w:val="28"/>
          <w:szCs w:val="28"/>
        </w:rPr>
        <w:t>Правила благоустройства территории сельского</w:t>
      </w:r>
      <w:r w:rsidR="003C5F05">
        <w:rPr>
          <w:rFonts w:ascii="Times New Roman" w:hAnsi="Times New Roman" w:cs="Times New Roman"/>
          <w:sz w:val="28"/>
          <w:szCs w:val="28"/>
        </w:rPr>
        <w:t xml:space="preserve"> </w:t>
      </w:r>
      <w:r w:rsidR="003C5F05" w:rsidRPr="003C5F05">
        <w:rPr>
          <w:rFonts w:ascii="Times New Roman" w:hAnsi="Times New Roman" w:cs="Times New Roman"/>
          <w:sz w:val="28"/>
          <w:szCs w:val="28"/>
        </w:rPr>
        <w:t xml:space="preserve">поселения Большая Глушица </w:t>
      </w:r>
      <w:r w:rsidR="003C5F05" w:rsidRPr="003C5F05">
        <w:rPr>
          <w:rFonts w:ascii="Times New Roman" w:hAnsi="Times New Roman" w:cs="Times New Roman"/>
          <w:bCs/>
          <w:sz w:val="28"/>
          <w:szCs w:val="28"/>
        </w:rPr>
        <w:t>муниципального района Большеглушицкий Самарской области</w:t>
      </w:r>
      <w:r w:rsidR="00062CBC">
        <w:rPr>
          <w:rFonts w:ascii="Times New Roman" w:hAnsi="Times New Roman" w:cs="Times New Roman"/>
          <w:sz w:val="28"/>
          <w:szCs w:val="28"/>
        </w:rPr>
        <w:t>.</w:t>
      </w:r>
    </w:p>
    <w:p w:rsidR="001C283B" w:rsidRPr="008237AE" w:rsidRDefault="001C283B" w:rsidP="003C5F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7AE">
        <w:rPr>
          <w:rFonts w:ascii="Times New Roman" w:hAnsi="Times New Roman" w:cs="Times New Roman"/>
          <w:b/>
          <w:sz w:val="28"/>
          <w:szCs w:val="28"/>
        </w:rPr>
        <w:t>Основные нарушения:</w:t>
      </w:r>
    </w:p>
    <w:p w:rsidR="001C283B" w:rsidRPr="008237AE" w:rsidRDefault="001C283B" w:rsidP="003C5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37AE">
        <w:rPr>
          <w:rFonts w:ascii="Times New Roman" w:hAnsi="Times New Roman" w:cs="Times New Roman"/>
          <w:b/>
          <w:sz w:val="28"/>
          <w:szCs w:val="28"/>
          <w:u w:val="single"/>
        </w:rPr>
        <w:t>Внешний вид зданий и сооружений:</w:t>
      </w:r>
    </w:p>
    <w:p w:rsidR="00522C19" w:rsidRPr="008237AE" w:rsidRDefault="00522C19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Неприглядный вид фасадов:</w:t>
      </w:r>
      <w:r w:rsidRPr="008237AE">
        <w:rPr>
          <w:rFonts w:ascii="Times New Roman" w:hAnsi="Times New Roman" w:cs="Times New Roman"/>
          <w:sz w:val="28"/>
          <w:szCs w:val="28"/>
        </w:rPr>
        <w:t xml:space="preserve"> Это когда здания выглядят заброшенными, облупившимися, с облезшей краской, трещинами, ржавыми пятнами или грязными стенами. Часто это касается старых домов, но и новые здания могут страдать от отсутствия должного ухода. </w:t>
      </w:r>
      <w:r w:rsidRPr="008237AE">
        <w:rPr>
          <w:rFonts w:ascii="Times New Roman" w:hAnsi="Times New Roman" w:cs="Times New Roman"/>
          <w:sz w:val="28"/>
          <w:szCs w:val="28"/>
          <w:u w:val="single"/>
        </w:rPr>
        <w:t>Несогласованные изменения: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Когда собственники самовольно меняют цвет фасада, добавляют балконы, пристраивают что-то или устанавливают вывески без разрешения. Это портит общий облик улицы и может нарушать архитектурный стиль. </w:t>
      </w:r>
    </w:p>
    <w:p w:rsidR="00522C19" w:rsidRPr="008237AE" w:rsidRDefault="00522C19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Разрушенные или поврежденные элементы:</w:t>
      </w:r>
      <w:r w:rsidRPr="008237AE">
        <w:rPr>
          <w:rFonts w:ascii="Times New Roman" w:hAnsi="Times New Roman" w:cs="Times New Roman"/>
          <w:sz w:val="28"/>
          <w:szCs w:val="28"/>
        </w:rPr>
        <w:t xml:space="preserve"> Сломанные козырьки, разбитые окна, покосившиеся заборы, торчащие провода</w:t>
      </w:r>
    </w:p>
    <w:p w:rsidR="00522C19" w:rsidRPr="008237AE" w:rsidRDefault="00522C19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</w:rPr>
        <w:t>– всё это делает здание и прилегающую территорию небезопасной и неэстетичной.</w:t>
      </w:r>
    </w:p>
    <w:p w:rsidR="00522C19" w:rsidRPr="003C5F05" w:rsidRDefault="00522C19" w:rsidP="003C5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F05">
        <w:rPr>
          <w:rFonts w:ascii="Times New Roman" w:hAnsi="Times New Roman" w:cs="Times New Roman"/>
          <w:b/>
          <w:sz w:val="28"/>
          <w:szCs w:val="28"/>
          <w:u w:val="single"/>
        </w:rPr>
        <w:t xml:space="preserve">Уборка территорий: </w:t>
      </w:r>
    </w:p>
    <w:p w:rsidR="00522C19" w:rsidRPr="008237AE" w:rsidRDefault="00522C19" w:rsidP="003C5F05">
      <w:pPr>
        <w:pStyle w:val="a3"/>
        <w:ind w:left="4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Мусор и грязь:</w:t>
      </w:r>
      <w:r w:rsidRPr="008237AE">
        <w:rPr>
          <w:rFonts w:ascii="Times New Roman" w:hAnsi="Times New Roman" w:cs="Times New Roman"/>
          <w:sz w:val="28"/>
          <w:szCs w:val="28"/>
        </w:rPr>
        <w:t xml:space="preserve"> Самое распространенное нарушение – это когда вокруг зданий, на тротуарах, в парках и скверах валяется мусор, опавшие листья не убираются вовремя, а зимой дороги и тротуары не чистятся от снега и наледи.</w:t>
      </w:r>
    </w:p>
    <w:p w:rsidR="00522C19" w:rsidRDefault="00522C19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Неухоженные газоны и клумбы: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Заросшая трава, сорняки, засохшие растения, сломанные скамейки и урны – всё это говорит о том, что за территорией должным образом не следят. </w:t>
      </w:r>
      <w:r w:rsidRPr="008237AE">
        <w:rPr>
          <w:rFonts w:ascii="Times New Roman" w:hAnsi="Times New Roman" w:cs="Times New Roman"/>
          <w:sz w:val="28"/>
          <w:szCs w:val="28"/>
          <w:u w:val="single"/>
        </w:rPr>
        <w:t>Несанкционированные свалки: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Когда люди выбрасывают строительный мусор, старую мебель или бытовые отходы в неположенных местах, а не в специально отведенные контейнеры. </w:t>
      </w:r>
    </w:p>
    <w:p w:rsidR="005A3C92" w:rsidRDefault="005A3C92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5A3C92" w:rsidRPr="008237AE" w:rsidRDefault="005A3C92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522C19" w:rsidRPr="003C5F05" w:rsidRDefault="00522C19" w:rsidP="003C5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F0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Земляные работы: </w:t>
      </w:r>
    </w:p>
    <w:p w:rsidR="00522C19" w:rsidRPr="008237AE" w:rsidRDefault="00522C19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 xml:space="preserve">Работы без разрешения: </w:t>
      </w:r>
      <w:r w:rsidRPr="008237AE">
        <w:rPr>
          <w:rFonts w:ascii="Times New Roman" w:hAnsi="Times New Roman" w:cs="Times New Roman"/>
          <w:sz w:val="28"/>
          <w:szCs w:val="28"/>
        </w:rPr>
        <w:t>Часто люди начинают копать, строить или ремонтировать, не получив необходимого разрешения от местных властей. Это может привести к повреждению коммуникаций (газ, вода, электричество) и создать опасность для окружающих.</w:t>
      </w:r>
    </w:p>
    <w:p w:rsidR="00522C19" w:rsidRPr="008237AE" w:rsidRDefault="00522C19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237AE">
        <w:rPr>
          <w:rFonts w:ascii="Times New Roman" w:hAnsi="Times New Roman" w:cs="Times New Roman"/>
          <w:sz w:val="28"/>
          <w:szCs w:val="28"/>
          <w:u w:val="single"/>
        </w:rPr>
        <w:t>Несоблюдение правил безопасности: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При проведении земляных работ не выставляются ограждения, не устанавливаются предупреждающие знаки, что может привести к несчастным случаям. </w:t>
      </w:r>
    </w:p>
    <w:p w:rsidR="00522C19" w:rsidRPr="008237AE" w:rsidRDefault="00522C19" w:rsidP="003C5F05">
      <w:pPr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</w:rPr>
        <w:t xml:space="preserve">      </w:t>
      </w:r>
      <w:r w:rsidR="005A3C92" w:rsidRPr="008237AE">
        <w:rPr>
          <w:rFonts w:ascii="Times New Roman" w:hAnsi="Times New Roman" w:cs="Times New Roman"/>
          <w:sz w:val="28"/>
          <w:szCs w:val="28"/>
          <w:u w:val="single"/>
        </w:rPr>
        <w:t>Не восстановление</w:t>
      </w:r>
      <w:bookmarkStart w:id="0" w:name="_GoBack"/>
      <w:bookmarkEnd w:id="0"/>
      <w:r w:rsidRPr="008237AE">
        <w:rPr>
          <w:rFonts w:ascii="Times New Roman" w:hAnsi="Times New Roman" w:cs="Times New Roman"/>
          <w:sz w:val="28"/>
          <w:szCs w:val="28"/>
          <w:u w:val="single"/>
        </w:rPr>
        <w:t xml:space="preserve"> территории: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После завершения работ территория остается в разрушенном состоянии – ямы не засыпаны, грунт не вывезен, растения не восстановлены.</w:t>
      </w:r>
    </w:p>
    <w:p w:rsidR="008237AE" w:rsidRPr="003C5F05" w:rsidRDefault="008237AE" w:rsidP="003C5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F05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Участие собственников в содержании прилегающих территорий: </w:t>
      </w:r>
    </w:p>
    <w:p w:rsidR="008237AE" w:rsidRPr="008237AE" w:rsidRDefault="008237AE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Игнорирование обязанностей:</w:t>
      </w:r>
      <w:r w:rsidRPr="008237AE">
        <w:rPr>
          <w:rFonts w:ascii="Times New Roman" w:hAnsi="Times New Roman" w:cs="Times New Roman"/>
          <w:sz w:val="28"/>
          <w:szCs w:val="28"/>
        </w:rPr>
        <w:t xml:space="preserve"> Собственники зданий и земельных участков часто забывают, что они обязаны следить не только за своим участком, но и за территорией, прилегающей к нему. Это включает уборку мусора, снега, уход за зелеными насаждениями. </w:t>
      </w:r>
    </w:p>
    <w:p w:rsidR="008237AE" w:rsidRPr="008237AE" w:rsidRDefault="008237AE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Перекладывание ответственности: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Вместо того, чтобы самим убирать, собственники ждут, что это сделают коммунальные службы, даже если это не входит в их обязанности.</w:t>
      </w:r>
    </w:p>
    <w:p w:rsidR="008237AE" w:rsidRPr="008237AE" w:rsidRDefault="008237AE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8237AE" w:rsidRPr="003C5F05" w:rsidRDefault="008237AE" w:rsidP="003C5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F05">
        <w:rPr>
          <w:rFonts w:ascii="Times New Roman" w:hAnsi="Times New Roman" w:cs="Times New Roman"/>
          <w:b/>
          <w:sz w:val="28"/>
          <w:szCs w:val="28"/>
          <w:u w:val="single"/>
        </w:rPr>
        <w:t>Накопление твердых коммунальных отходов (ТКО) и установка контейнеров:</w:t>
      </w:r>
    </w:p>
    <w:p w:rsidR="008237AE" w:rsidRPr="008237AE" w:rsidRDefault="008237AE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</w:rPr>
        <w:t xml:space="preserve"> </w:t>
      </w:r>
      <w:r w:rsidRPr="008237AE">
        <w:rPr>
          <w:rFonts w:ascii="Times New Roman" w:hAnsi="Times New Roman" w:cs="Times New Roman"/>
          <w:sz w:val="28"/>
          <w:szCs w:val="28"/>
          <w:u w:val="single"/>
        </w:rPr>
        <w:t>Переполненные контейнеры: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Мусорные баки часто переполнены, потому что их либо недостаточно, либо их не вывозят регулярно. </w:t>
      </w:r>
    </w:p>
    <w:p w:rsidR="008237AE" w:rsidRPr="008237AE" w:rsidRDefault="008237AE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Неправильное размещение контейнеров: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Контейнеры могут стоять слишком близко к жилым домам, детским площадкам, источникам воды, что создает антисанитарию и неприятные запахи. </w:t>
      </w:r>
    </w:p>
    <w:p w:rsidR="008237AE" w:rsidRPr="008237AE" w:rsidRDefault="008237AE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Отсутствие контейнеров:</w:t>
      </w:r>
      <w:r w:rsidRPr="008237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37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237AE">
        <w:rPr>
          <w:rFonts w:ascii="Times New Roman" w:hAnsi="Times New Roman" w:cs="Times New Roman"/>
          <w:sz w:val="28"/>
          <w:szCs w:val="28"/>
        </w:rPr>
        <w:t xml:space="preserve"> некоторых местах контейнеры вообще отсутствуют, и люди вынуждены выбрасывать мусор где попало. </w:t>
      </w:r>
    </w:p>
    <w:p w:rsidR="008237AE" w:rsidRPr="008237AE" w:rsidRDefault="008237AE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Несоблюдение правил сортировки: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Если в населенном пункте действует раздельный сбор мусора, то часто люди игнорируют эти правила, смешивая разные виды отходов.</w:t>
      </w:r>
    </w:p>
    <w:p w:rsidR="008237AE" w:rsidRDefault="008237AE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62CBC" w:rsidRPr="003C5F05" w:rsidRDefault="00062CBC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237AE" w:rsidRPr="003C5F05" w:rsidRDefault="008237AE" w:rsidP="003C5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F05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Требования к ограждениям: </w:t>
      </w:r>
    </w:p>
    <w:p w:rsidR="008237AE" w:rsidRPr="008237AE" w:rsidRDefault="008237AE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Разрушенные или покосившиеся заборы:</w:t>
      </w:r>
      <w:r w:rsidRPr="008237AE">
        <w:rPr>
          <w:rFonts w:ascii="Times New Roman" w:hAnsi="Times New Roman" w:cs="Times New Roman"/>
          <w:sz w:val="28"/>
          <w:szCs w:val="28"/>
        </w:rPr>
        <w:t xml:space="preserve"> Заборы, которые выглядят ветхими, с торчащими гвоздями или острыми краями, могут быть опасны. </w:t>
      </w:r>
    </w:p>
    <w:p w:rsidR="008237AE" w:rsidRPr="008237AE" w:rsidRDefault="008237AE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  <w:u w:val="single"/>
        </w:rPr>
        <w:t>Несоответствие высоте и материалу:</w:t>
      </w:r>
      <w:r w:rsidRPr="008237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2C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237AE">
        <w:rPr>
          <w:rFonts w:ascii="Times New Roman" w:hAnsi="Times New Roman" w:cs="Times New Roman"/>
          <w:sz w:val="28"/>
          <w:szCs w:val="28"/>
        </w:rPr>
        <w:t xml:space="preserve"> некоторых случаях существуют правила относительно того, какими должны быть заборы (например, по высоте, материалу), и эти правила нарушаются.</w:t>
      </w:r>
    </w:p>
    <w:p w:rsidR="008237AE" w:rsidRPr="008237AE" w:rsidRDefault="008237AE" w:rsidP="003C5F05">
      <w:pPr>
        <w:pStyle w:val="a3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8237AE" w:rsidRPr="008237AE" w:rsidRDefault="008237AE" w:rsidP="003C5F05">
      <w:pPr>
        <w:pStyle w:val="a3"/>
        <w:ind w:left="4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7AE">
        <w:rPr>
          <w:rFonts w:ascii="Times New Roman" w:hAnsi="Times New Roman" w:cs="Times New Roman"/>
          <w:b/>
          <w:sz w:val="28"/>
          <w:szCs w:val="28"/>
        </w:rPr>
        <w:t>Перспективы развития:</w:t>
      </w:r>
    </w:p>
    <w:p w:rsidR="008237AE" w:rsidRPr="008237AE" w:rsidRDefault="008237AE" w:rsidP="003C5F05">
      <w:pPr>
        <w:pStyle w:val="a3"/>
        <w:ind w:left="4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7AE">
        <w:rPr>
          <w:rFonts w:ascii="Times New Roman" w:hAnsi="Times New Roman" w:cs="Times New Roman"/>
          <w:sz w:val="28"/>
          <w:szCs w:val="28"/>
        </w:rPr>
        <w:t xml:space="preserve"> Развитие муниципального контроля в сфере благоустройства предполагает дальнейшее совершенствование нормативно-правовой базы, внедрение современных цифровых технологий для мониторинга и контроля, а также усиление профилактической работы с населением и организациями. Цель – не только карать за нарушения, но и формировать у каждого жителя чувство ответственности за состояние своего города, поселка.</w:t>
      </w:r>
    </w:p>
    <w:sectPr w:rsidR="008237AE" w:rsidRPr="0082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B3EBE"/>
    <w:multiLevelType w:val="hybridMultilevel"/>
    <w:tmpl w:val="07DCECF8"/>
    <w:lvl w:ilvl="0" w:tplc="77CEA4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3B"/>
    <w:rsid w:val="00055CE7"/>
    <w:rsid w:val="00062CBC"/>
    <w:rsid w:val="0008160C"/>
    <w:rsid w:val="000979C6"/>
    <w:rsid w:val="001039F4"/>
    <w:rsid w:val="0013241E"/>
    <w:rsid w:val="00192029"/>
    <w:rsid w:val="001C283B"/>
    <w:rsid w:val="001E7BCB"/>
    <w:rsid w:val="00212DE1"/>
    <w:rsid w:val="00264E8B"/>
    <w:rsid w:val="00270C72"/>
    <w:rsid w:val="00291FF9"/>
    <w:rsid w:val="002A4027"/>
    <w:rsid w:val="002B5404"/>
    <w:rsid w:val="00387690"/>
    <w:rsid w:val="003A0AA8"/>
    <w:rsid w:val="003C5F05"/>
    <w:rsid w:val="003D4AAC"/>
    <w:rsid w:val="00401EE9"/>
    <w:rsid w:val="004673E6"/>
    <w:rsid w:val="004A7BEA"/>
    <w:rsid w:val="004D0039"/>
    <w:rsid w:val="00522C19"/>
    <w:rsid w:val="00524363"/>
    <w:rsid w:val="00553D66"/>
    <w:rsid w:val="005925E6"/>
    <w:rsid w:val="005A3C92"/>
    <w:rsid w:val="005D2674"/>
    <w:rsid w:val="006042C0"/>
    <w:rsid w:val="006166AB"/>
    <w:rsid w:val="00675B6F"/>
    <w:rsid w:val="00685AD4"/>
    <w:rsid w:val="007B2B1B"/>
    <w:rsid w:val="007C205F"/>
    <w:rsid w:val="007C362D"/>
    <w:rsid w:val="007F0B79"/>
    <w:rsid w:val="00811F17"/>
    <w:rsid w:val="008205CC"/>
    <w:rsid w:val="008237AE"/>
    <w:rsid w:val="008741C7"/>
    <w:rsid w:val="008E6C31"/>
    <w:rsid w:val="0090022D"/>
    <w:rsid w:val="00952D67"/>
    <w:rsid w:val="00974A0A"/>
    <w:rsid w:val="009C03AE"/>
    <w:rsid w:val="009F6B4D"/>
    <w:rsid w:val="00A112A1"/>
    <w:rsid w:val="00A17BE0"/>
    <w:rsid w:val="00AF6739"/>
    <w:rsid w:val="00B27664"/>
    <w:rsid w:val="00B60439"/>
    <w:rsid w:val="00C064D6"/>
    <w:rsid w:val="00C520F8"/>
    <w:rsid w:val="00C5586C"/>
    <w:rsid w:val="00CB7022"/>
    <w:rsid w:val="00D46F3D"/>
    <w:rsid w:val="00D76669"/>
    <w:rsid w:val="00DA1C09"/>
    <w:rsid w:val="00DC4B8A"/>
    <w:rsid w:val="00DC566B"/>
    <w:rsid w:val="00DC7F80"/>
    <w:rsid w:val="00E52015"/>
    <w:rsid w:val="00E71DB9"/>
    <w:rsid w:val="00E9689A"/>
    <w:rsid w:val="00EA4DED"/>
    <w:rsid w:val="00F44DE6"/>
    <w:rsid w:val="00F4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07A37-BA76-4207-B47D-EB15B6D13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3</cp:revision>
  <dcterms:created xsi:type="dcterms:W3CDTF">2026-06-04T05:18:00Z</dcterms:created>
  <dcterms:modified xsi:type="dcterms:W3CDTF">2026-07-03T04:07:00Z</dcterms:modified>
</cp:coreProperties>
</file>