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 xml:space="preserve">         Постановление Правительства РФ от 11 июня 2020 г. N 849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"О внесении изменений в постановление Правительства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от 3 апреля 2020 г. N 440"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Правительство Российской Федерации постановляет: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Утвердить прилагаемые изменения, которые вносятся в постановление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Правительства Российской Федерации от 3 апреля 2020 г. N 440 "О продлении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действия разрешений и иных особенностях в отношении разрешительной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 в 2020 году" (Собрание законодательства Российской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2020, N 15, ст. 2294; N 17, ст. 2797).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Настоящее постановление вступает в силу со дня его официального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опубликования.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Председатель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                                        М. Мишустин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УТВЕРЖДЕНЫ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постановлением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от 11 июня 2020 г. N 849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Изменения,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которые вносятся в постановление Правительства Российской Федерации от 3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апреля 2020 г. N 440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В пункте 8 слова "приложениям N 3 - 12" заменить словами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"приложениям N 3 - 17".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Приложение N 1 к указанному постановлению дополнить пунктами 8 -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12 следующего содержания: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"8. Разрешения на осуществление деятельности по перевозке пассажиров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багажа легковым такси.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 Договоры водопользования.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 Решения о предоставлении водных объектов в пользование.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 Заключения о соответствии установленным требованиям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учебно-материальной базы организаций, осуществляющих образовательную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деятельность и реализующих основные программы профессионального обучения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водителей транспортных средств соответствующих категорий и подкатегорий,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соискателей лицензий на осуществление образовательной деятельности по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указанным программам.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 Разрешения на выброс загрязняющих веществ в атмосферный воздух,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лимиты на выбросы загрязняющих веществ, разрешения на сброс загрязняющих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веществ в окружающую среду, лимиты на сбросы загрязняющих веществ,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полученные юридическими лицами и индивидуальными предпринимателями,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осуществляющими хозяйственную и (или) иную деятельность на объектах,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оказывающих негативное воздействие на окружающую среду и относящихся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Федеральным законом "Об охране окружающей среды" к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объектам I категории.".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Приложение N 2 к указанному постановлению дополнить пунктом 26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следующего содержания: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"26. Аккредитация организаций и подразделений Вооруженных Сил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Федерации, других войск, воинских формирований и органов на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выполнение поверки средств измерений военного и специального назначения,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аттестации эталонов единиц величин и обязательной метрологической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экспертизы вооружения, военной и специальной техники и технической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документации на них.".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В приложении N 8 к указанному постановлению: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а) наименование изложить в следующей редакции: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"Особенности применения разрешительных режимов, предусмотренных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федеральными законами "Об электроэнергетике" и "О теплоснабжении";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б) пункт 4 изложить в следующей редакции: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"4. Проверка знаний требований охраны труда и других требований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безопасности, предъявляемых к организации и выполнению работ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электроустановках, проверка знаний требований по безопасному ведению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 на объектах теплоснабжения до 1 октября 2020 г. не проводятся.".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Дополнить приложениями N 13 - 17 следующего содержания: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"ПРИЛОЖЕНИЕ N 13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к постановлению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от 3 апреля 2020 г. N 440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Особенности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применения разрешительных режимов, предусмотренных Трудовым кодексом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Обучение по охране труда в обучающих организациях,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непосредственно в самой организации и обучение работников рабочих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профессий оказанию первой помощи пострадавшим проводится не позднее 3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месяцев с даты: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назначения на соответствующую должность (работу);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перевода на другую работу, если исполнение трудовых обязанностей на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данной работе требует проведения такого обучения.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Срок обучения по охране труда или проверки знаний требований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охраны труда работников организаций, истекающий в период с апреля по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сентябрь 2020 г., продлевается до 1 октября 2020 г.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ПРИЛОЖЕНИЕ N 14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к постановлению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от 3 апреля 2020 г. N 440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Особенности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применения разрешительных режимов, предусмотренных Федеральным законом "О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специальной оценке условий труда"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Срок действия результатов проведения специальной оценки условий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труда, истекающий в период с апреля по сентябрь 2020 г., продлевается до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 октября 2020 г.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Срок действия выданного сертификата эксперта на право выполнения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 по специальной оценке условий труда продлевается на 6 месяцев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отношении сертификатов, выданных в период с 20 апреля по 20 сентября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2015 г.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Переоформление выданных сертификатов в связи с продлением срока их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действия не осуществляется.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ПРИЛОЖЕНИЕ N 15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к постановлению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от 3 апреля 2020 г. N 440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Особенности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применения разрешительных режимов, предусмотренных Федеральным законом "О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государственном регулировании производства и оборота этилового спирта,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алкогольной и спиртосодержащей продукции и об ограничении потребления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(распития) алкогольной продукции"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В 2020 году разрешается производство спиртосодержащего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косметического геля для рук из спиртосодержащих отходов производства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безалкогольного пива, а также из этилового спирта, приобретаемого на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собственные технические цели в объеме не более 200 декалитров в год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(далее - гель для рук), организациями, осуществляющими производство пива,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основное технологическое оборудование которых оснащено автоматическими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средствами измерения и учета объема готовой продукции (далее -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организации-производители).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Указанная деятельность осуществляется организациями-производителями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основании временного разрешения, выдаваемого федеральным органом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исполнительной власти, уполномоченным по контролю и надзору в области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производства и оборота этилового спирта, алкогольной и спиртосодержащей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продукции, в соответствии с настоящим приложением (далее - временное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разрешение).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Временное разрешение предусматривает право организации-производителя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производство с даты получения временного разрешения до 31 декабря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2020 г. геля для рук, соответствующего требованиям, установленным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техническим регламентом Таможенного союза "О безопасности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парфюмерно-косметической продукции" (ТР ТС 009/2011), межгосударственным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стандартом ГОСТ 31695-2012 "Гели косметические. Общие технические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условия", в пределах объема, определенного временным разрешением,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потребительской упаковке объемом не более 255 куб. см для использования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сотрудниками организации-производителя при осуществлении ими трудовой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деятельности, а также для безвозмездной передачи некоммерческим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медицинским организациям, некоммерческим организациям социального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обслуживания, государственным или муниципальным учреждениям.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Для получения временного разрешения организация-производитель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представляет в федеральный орган исполнительной власти, уполномоченный по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контролю и надзору в области производства и оборота этилового спирта,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алкогольной и спиртосодержащей продукции, заявление, которое должно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содержать: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полное и сокращенное наименование заявителя и его идентификационный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номер налогоплательщика;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максимальный объем производства геля для рук на основании временного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разрешения;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адрес места предполагаемого производства геля для рук на основании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временного разрешения.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 заявлению прилагается копия декларации о соответствии геля для рук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требованиям технического регламента Таможенного союза "О безопасности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парфюмерно-косметической продукции" (ТР ТС 009/2011), либо в заявлении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указывается ее номер из соответствующего реестра деклараций 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соответствии, ведение которого осуществляет федеральный орган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исполнительной власти, осуществляющий функции национального органа по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аккредитации.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Срок рассмотрения заявления составляет не более 10 рабочих дней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 дня регистрации заявления.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Выездные проверки при принятии решения о выдаче или об отказе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выдаче временного разрешения не проводятся.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Основанием для отказа в выдаче временного разрешения является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недостоверность сведений, содержащихся в заявлении о предоставлении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временного разрешения и (или) в декларации о соответствии продукции,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предполагаемой к производству на основании временного разрешения, и (или)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несоответствие указанных сведений требованиям технического регламента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Таможенного союза "О безопасности парфюмерно-косметической продукции" (ТР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ТС 009/2011).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Информация об объеме производства геля для рук на основании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временного разрешения, а также об объемах спиртосодержащих отходов 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этилового спирта, использованных для такого производства, передаются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организациями-производителями в единую государственную автоматизированную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информационную систему учета производства и оборота этилового спирта,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алкогольной и спиртосодержащей продукции с использованием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программно-аппаратных средств, но без применения автоматических средств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измерения и учета объема готовой продукции.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потребительской упаковке геля для рук, производимого на основании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временного разрешения, должна содержаться надпись "Для безвозмездной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передачи. Продаже не подлежит.".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 Организациям-производителям запрещается: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превышать объем производства, определенный временным разрешением;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использовать для производства, хранения и передачи геля для рук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основное технологическое оборудование, на котором осуществляется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производство и оборот алкогольной продукции;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передавать произведенный гель для рук лицам, не указанным в абзаце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третьем пункта 1 настоящего приложения;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нарушать иные требования, предусмотренные временным разрешением 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настоящим приложением.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случае возникновения необходимости увеличения объема производства,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определенного временным разрешением, организация-производитель обращается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порядке, предусмотренном пунктом 2 настоящего приложения, в федеральный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 исполнительной власти, выдавший временное разрешение, с заявлением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внесении изменений во временное разрешение, которое подлежит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рассмотрению в порядке, предусмотренном пунктами 3 и 4 настоящего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приложения. По результатам рассмотрения указанного заявления федеральный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 исполнительной власти, выдавший временное разрешение, принимает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решение о внесении изменений во временное разрешение или об отказе во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внесении таких изменений.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 Информация о выданных временных разрешениях вносится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государственный сводный реестр выданных, приостановленных 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аннулированных лицензий на производство и оборот этилового спирта,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алкогольной и спиртосодержащей продукции.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 В случае нарушения организацией-производителем требований,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предусмотренных временным разрешением и настоящим приложением, временное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разрешение аннулируется решением федерального органа исполнительной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власти, выдавшего такое разрешение, и организация-производитель несет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ответственность за осуществление производства спиртосодержащей продукции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без лицензии.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Организация-производитель также несет ответственность за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несоответствие геля для рук требованиям безопасности, установленным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техническим регламентом Таможенного союза "О безопасности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парфюмерно-косметической продукции" (ТР ТС 009/2011).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ПРИЛОЖЕНИЕ N 16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к постановлению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от 3 апреля 2020 г. N 440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Особенности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применения разрешительных режимов, предусмотренных Федеральным законом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"Об экологической экспертизе"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Срок действия положительного заключения государственной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экологической экспертизы, срок действия которого истекает в период со дня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вступления в силу настоящего постановления до 31 декабря 2020 г.,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продлевается до 31 декабря 2021 г., если реализация объекта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экологической экспертизы осуществляется без отступления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документации, получившей положительное заключение государственной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экологической экспертизы, с учетом положений абзаца шестого пункта 5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статьи 18 Федерального закона "Об экологической экспертизе".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В период со дня вступления в силу настоящего постановления до 31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декабря 2020 г.: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обсуждение объекта государственной экологической экспертизы 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материалов оценки воздействия на окружающую среду хозяйственной и иной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деятельности, которая подлежит государственной экологической экспертизе,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гражданами и общественными организациями (объединениями), включая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представление участниками обсуждения замечаний и предложений,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организуется в соответствии с Положением об оценке воздействия намечаемой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хозяйственной и иной деятельности на окружающую среду в Российской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утвержденным приказом Государственного комитета Российской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по охране окружающей среды от 16 мая 2000 г. N 372 "Об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утверждении Положения об оценке воздействия намечаемой хозяйственной 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иной деятельности на окружающую среду в Российской Федерации", с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использованием средств дистанционного взаимодействия;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предоставлении государственной услуги по организации 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проведению государственной экологической экспертизы могут использоваться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средства дистанционного взаимодействия.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ПРИЛОЖЕНИЕ N 17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к постановлению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Российской Федерации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от 3 апреля 2020 г. N 440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Особенности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применения разрешительных режимов, предусмотренных Федеральным законом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"Об основах туристской деятельности в Российской Федерации"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Продлить до 1 марта 2021 г. срок действия: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аттестатов аккредитации организаций, осуществляющих классификацию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гостиниц, горнолыжных трасс, пляжей, срок действия которых истекает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2020 году;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свидетельств о присвоении категории гостиницам, срок действия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которых истекает в 2020 году.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Запрет на предоставление гостиничных услуг без свидетельства 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присвоении гостинице определенной категории, установленной Положением о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классификации гостиниц, утвержденным постановлением Правительства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от 16 февраля 2019 г. N 158 "Об утверждении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Положения о классификации гостиниц", применяется до 1 января 2022 г. в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отношении гостиниц с номерным фондом 15 и менее гостиничных номеров.".</w:t>
      </w:r>
    </w:p>
    <w:p w:rsidR="009E31F2" w:rsidRDefault="009E31F2" w:rsidP="00701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sectPr w:rsidR="009E31F2">
      <w:pgSz w:w="11907" w:h="16839"/>
      <w:pgMar w:top="1134" w:right="850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36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6E"/>
    <w:rsid w:val="00701158"/>
    <w:rsid w:val="009E31F2"/>
    <w:rsid w:val="00B6285B"/>
    <w:rsid w:val="00E6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HOT_DOC</vt:lpstr>
    </vt:vector>
  </TitlesOfParts>
  <Company/>
  <LinksUpToDate>false</LinksUpToDate>
  <CharactersWithSpaces>15460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HOT_DOC</dc:title>
  <dc:creator>GARANT</dc:creator>
  <cp:lastModifiedBy>1</cp:lastModifiedBy>
  <cp:revision>2</cp:revision>
  <dcterms:created xsi:type="dcterms:W3CDTF">2020-06-17T10:29:00Z</dcterms:created>
  <dcterms:modified xsi:type="dcterms:W3CDTF">2020-06-17T10:29:00Z</dcterms:modified>
</cp:coreProperties>
</file>