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ABC" w:rsidRPr="00C07ABC" w:rsidRDefault="00431FE1" w:rsidP="00431FE1">
      <w:pPr>
        <w:shd w:val="clear" w:color="auto" w:fill="F6F6F6"/>
        <w:spacing w:after="525" w:line="630" w:lineRule="atLeast"/>
        <w:outlineLvl w:val="0"/>
        <w:rPr>
          <w:rFonts w:ascii="inherit" w:eastAsia="Times New Roman" w:hAnsi="inherit" w:cs="Times New Roman"/>
          <w:b/>
          <w:bCs/>
          <w:color w:val="212121"/>
          <w:kern w:val="36"/>
          <w:sz w:val="48"/>
          <w:szCs w:val="48"/>
          <w:lang w:eastAsia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212121"/>
          <w:kern w:val="36"/>
          <w:sz w:val="48"/>
          <w:szCs w:val="48"/>
          <w:lang w:eastAsia="ru-RU"/>
        </w:rPr>
        <w:t>Р</w:t>
      </w:r>
      <w:r w:rsidR="00C07ABC" w:rsidRPr="00C07ABC">
        <w:rPr>
          <w:rFonts w:ascii="inherit" w:eastAsia="Times New Roman" w:hAnsi="inherit" w:cs="Times New Roman"/>
          <w:b/>
          <w:bCs/>
          <w:color w:val="212121"/>
          <w:kern w:val="36"/>
          <w:sz w:val="48"/>
          <w:szCs w:val="48"/>
          <w:lang w:eastAsia="ru-RU"/>
        </w:rPr>
        <w:t>оссельхознадзор</w:t>
      </w:r>
      <w:proofErr w:type="spellEnd"/>
      <w:r w:rsidR="00C07ABC" w:rsidRPr="00C07ABC">
        <w:rPr>
          <w:rFonts w:ascii="inherit" w:eastAsia="Times New Roman" w:hAnsi="inherit" w:cs="Times New Roman"/>
          <w:b/>
          <w:bCs/>
          <w:color w:val="212121"/>
          <w:kern w:val="36"/>
          <w:sz w:val="48"/>
          <w:szCs w:val="48"/>
          <w:lang w:eastAsia="ru-RU"/>
        </w:rPr>
        <w:t xml:space="preserve"> напоминает </w:t>
      </w:r>
      <w:bookmarkStart w:id="0" w:name="_GoBack"/>
      <w:r w:rsidR="00C07ABC" w:rsidRPr="00C07ABC">
        <w:rPr>
          <w:rFonts w:ascii="inherit" w:eastAsia="Times New Roman" w:hAnsi="inherit" w:cs="Times New Roman"/>
          <w:b/>
          <w:bCs/>
          <w:color w:val="212121"/>
          <w:kern w:val="36"/>
          <w:sz w:val="48"/>
          <w:szCs w:val="48"/>
          <w:lang w:eastAsia="ru-RU"/>
        </w:rPr>
        <w:t>об опасности борщевика Сосновского и правилах борьбы с ним</w:t>
      </w:r>
      <w:bookmarkEnd w:id="0"/>
      <w:r>
        <w:rPr>
          <w:rFonts w:ascii="inherit" w:eastAsia="Times New Roman" w:hAnsi="inherit" w:cs="Times New Roman"/>
          <w:b/>
          <w:bCs/>
          <w:color w:val="212121"/>
          <w:kern w:val="36"/>
          <w:sz w:val="48"/>
          <w:szCs w:val="48"/>
          <w:lang w:eastAsia="ru-RU"/>
        </w:rPr>
        <w:t>.</w:t>
      </w:r>
    </w:p>
    <w:p w:rsidR="00431FE1" w:rsidRDefault="00C07ABC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proofErr w:type="spellStart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Россельхознадзор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 информирует граждан о том, что в настоящее время в различных российских регионах в фазу цветения входит опасное растение –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борщевик Сосновского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 (лат. </w:t>
      </w:r>
      <w:proofErr w:type="spellStart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Heracléum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sosnówskyi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).</w:t>
      </w:r>
    </w:p>
    <w:p w:rsidR="00431FE1" w:rsidRPr="00C07ABC" w:rsidRDefault="00431FE1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431FE1">
        <w:rPr>
          <w:rFonts w:ascii="Roboto" w:eastAsia="Times New Roman" w:hAnsi="Roboto" w:cs="Times New Roman"/>
          <w:i/>
          <w:iCs/>
          <w:color w:val="212121"/>
          <w:sz w:val="24"/>
          <w:szCs w:val="24"/>
          <w:lang w:eastAsia="ru-RU"/>
        </w:rPr>
        <w:t xml:space="preserve"> </w:t>
      </w:r>
      <w:r w:rsidRPr="00C07ABC">
        <w:rPr>
          <w:rFonts w:ascii="Roboto" w:eastAsia="Times New Roman" w:hAnsi="Roboto" w:cs="Times New Roman"/>
          <w:i/>
          <w:iCs/>
          <w:color w:val="212121"/>
          <w:sz w:val="24"/>
          <w:szCs w:val="24"/>
          <w:lang w:eastAsia="ru-RU"/>
        </w:rPr>
        <w:t>Вредоносность</w:t>
      </w:r>
    </w:p>
    <w:p w:rsidR="00431FE1" w:rsidRPr="00C07ABC" w:rsidRDefault="00431FE1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Борщевик Сосновского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– многолетнее высокое растение до 4-5 м. Стебель ребристый, толщиной у основания обычно от 4 до 10 см. Листья крупные, цветы белого цвета, собраны в большие (до 40-45 см в диаметре) зонтики. На стволе и черенках листьев видны темно-красные прожилки. Их может быть много или совсем мало, но они всегда есть.</w:t>
      </w:r>
    </w:p>
    <w:p w:rsidR="00431FE1" w:rsidRPr="00C07ABC" w:rsidRDefault="00431FE1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Основными характеризующими его свойствами являются:</w:t>
      </w:r>
    </w:p>
    <w:p w:rsidR="00431FE1" w:rsidRPr="00C07ABC" w:rsidRDefault="00431FE1" w:rsidP="00431FE1">
      <w:pPr>
        <w:numPr>
          <w:ilvl w:val="0"/>
          <w:numId w:val="1"/>
        </w:numPr>
        <w:shd w:val="clear" w:color="auto" w:fill="F6F6F6"/>
        <w:spacing w:before="100" w:beforeAutospacing="1" w:after="150" w:line="240" w:lineRule="auto"/>
        <w:ind w:left="495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повышенная репродуктивная способность – одно растение может давать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до 20 тысяч семян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, которые находясь в почве, сохраняют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всхожесть до 15 лет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;</w:t>
      </w:r>
    </w:p>
    <w:p w:rsidR="00431FE1" w:rsidRPr="00C07ABC" w:rsidRDefault="00431FE1" w:rsidP="00431FE1">
      <w:pPr>
        <w:numPr>
          <w:ilvl w:val="0"/>
          <w:numId w:val="1"/>
        </w:numPr>
        <w:shd w:val="clear" w:color="auto" w:fill="F6F6F6"/>
        <w:spacing w:before="100" w:beforeAutospacing="1" w:after="150" w:line="240" w:lineRule="auto"/>
        <w:ind w:left="495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устойчивость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к неблагоприятным климатическим условиям;</w:t>
      </w:r>
    </w:p>
    <w:p w:rsidR="00431FE1" w:rsidRPr="00C07ABC" w:rsidRDefault="00431FE1" w:rsidP="00431FE1">
      <w:pPr>
        <w:numPr>
          <w:ilvl w:val="0"/>
          <w:numId w:val="1"/>
        </w:numPr>
        <w:shd w:val="clear" w:color="auto" w:fill="F6F6F6"/>
        <w:spacing w:before="100" w:beforeAutospacing="1" w:after="150" w:line="240" w:lineRule="auto"/>
        <w:ind w:left="495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активное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подавление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произрастания других видов растений.</w:t>
      </w:r>
    </w:p>
    <w:p w:rsidR="00431FE1" w:rsidRPr="00C07ABC" w:rsidRDefault="00431FE1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О вредоносности данного растения для людей известно многое. Большая часть ядовитых веществ находится в наземных частях растения. Его стебли, листья и плоды содержат эфирные масла, богатые </w:t>
      </w:r>
      <w:proofErr w:type="spellStart"/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фуранокумаринами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– фотосенсибилизирующими веществами, которые при попадании на кожу повышают ее чувствительность к ультрафиолету. Это приводит к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острым дерматитам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, протекающим по типу долго незаживающих ожогов.</w:t>
      </w:r>
    </w:p>
    <w:p w:rsidR="00431FE1" w:rsidRPr="00C07ABC" w:rsidRDefault="00431FE1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Достаточно незначительного попадания сока на кожу, как под воздействием света возникают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сильные ожоги 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(вплоть до химического ожога III степени) с волдырями, заполненными жидкостью. Такие ожоги очень болезненны.</w:t>
      </w:r>
    </w:p>
    <w:p w:rsidR="00431FE1" w:rsidRPr="00C07ABC" w:rsidRDefault="00431FE1" w:rsidP="00431FE1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Этот ядовитый сорняк является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дыхательным и контактным аллергеном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.</w:t>
      </w:r>
    </w:p>
    <w:p w:rsidR="00431FE1" w:rsidRDefault="00431FE1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</w:p>
    <w:p w:rsidR="00C07ABC" w:rsidRDefault="00C07ABC" w:rsidP="00C07ABC">
      <w:pPr>
        <w:pStyle w:val="a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D43051E" wp14:editId="61C53040">
                <wp:extent cx="304800" cy="304800"/>
                <wp:effectExtent l="0" t="0" r="0" b="0"/>
                <wp:docPr id="1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5320F7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2w0wg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Qr9s&#10;NM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6FCB418" wp14:editId="68BAA4E5">
                <wp:extent cx="304800" cy="304800"/>
                <wp:effectExtent l="0" t="0" r="0" b="0"/>
                <wp:docPr id="3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A015B0"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yzxQ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DZ8s8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409690" cy="7806159"/>
            <wp:effectExtent l="0" t="0" r="0" b="4445"/>
            <wp:docPr id="4" name="Рисунок 4" descr="C:\Users\KLIMAC~1\AppData\Local\Temp\{11E2AE80-387B-41EA-8A48-971B50BFA67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IMAC~1\AppData\Local\Temp\{11E2AE80-387B-41EA-8A48-971B50BFA675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793" cy="785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ABC" w:rsidRDefault="00C07ABC" w:rsidP="00C07ABC">
      <w:pPr>
        <w:pStyle w:val="a4"/>
      </w:pP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i/>
          <w:iCs/>
          <w:color w:val="212121"/>
          <w:sz w:val="24"/>
          <w:szCs w:val="24"/>
          <w:lang w:eastAsia="ru-RU"/>
        </w:rPr>
        <w:lastRenderedPageBreak/>
        <w:t>Меры борьбы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У борщевика нет естественных болезней и вредителей, поэтому борьба с ним затруднена. Тем не менее его возможно побороть.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Главный принцип –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не дожидаться созревания семян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, которые разнесет ветер или, упав в почву, они будут прорастать в течение ряда лет.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Для борьбы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с ядовитым сорняком необходимо проводить:</w:t>
      </w:r>
    </w:p>
    <w:p w:rsidR="00C07ABC" w:rsidRPr="00C07ABC" w:rsidRDefault="00C07ABC" w:rsidP="00C07ABC">
      <w:pPr>
        <w:numPr>
          <w:ilvl w:val="0"/>
          <w:numId w:val="2"/>
        </w:numPr>
        <w:shd w:val="clear" w:color="auto" w:fill="F6F6F6"/>
        <w:spacing w:before="100" w:beforeAutospacing="1" w:after="150" w:line="240" w:lineRule="auto"/>
        <w:ind w:left="495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небольшие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малочисленные популяции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(100-1000 растений):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подрезание корней;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скашивание надземной массы;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химические обработки;</w:t>
      </w:r>
    </w:p>
    <w:p w:rsidR="00C07ABC" w:rsidRDefault="00C07ABC" w:rsidP="00C07ABC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ind w:left="495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большие популяции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(более 1000 растений):</w:t>
      </w:r>
    </w:p>
    <w:p w:rsidR="00431FE1" w:rsidRPr="00C07ABC" w:rsidRDefault="00431FE1" w:rsidP="00431FE1">
      <w:pPr>
        <w:shd w:val="clear" w:color="auto" w:fill="F6F6F6"/>
        <w:spacing w:before="100" w:beforeAutospacing="1" w:after="150" w:line="240" w:lineRule="auto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вспашку/механический покос растений;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лущение дисковыми лущильниками на глубину до 10-12 см (у корней борщевика снижается способность к накоплению запасных питательных веществ, и они затормаживают свой рост и развитие);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вспашку на глубину до 25 см и более (нарушается контакт растения с почвой, ограничивается его питание, что приводит к его истощению и гибели);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обработку гербицидами.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Гербициды, попадая на листья и проникая внутрь, передвигаются по сосудистой системе и вызывают гибель не только надземной части сорняка, но и повреждают корни. Эффективность применения гербицидов зависит от количества действующего вещества.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Наиболее эффективно в борьбе с борщевиком показало использование баковой смеси на основе </w:t>
      </w:r>
      <w:proofErr w:type="spellStart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изопропиламинной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 и </w:t>
      </w:r>
      <w:proofErr w:type="spellStart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диметиламинной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 солей кислоты </w:t>
      </w:r>
      <w:proofErr w:type="spellStart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глифосата</w:t>
      </w:r>
      <w:proofErr w:type="spellEnd"/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 xml:space="preserve"> в ранний период развития (в фазу розетки листьев и стеблевания) в дозе 5 кг/га.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При систематическом и последовательном применении агротехнических и химических мер борьбы численность сорняка существенно снижается.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Проведение всех работ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 по борьбе с борщевиком Сосновского должно проводиться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в соответствии с требованиями безопасности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: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костюм с капюшоном из плотной ткани (желательно водонепроницаемой),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резиновые перчатки и сапоги,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lastRenderedPageBreak/>
        <w:t>— защитные очки,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респиратор.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Пестициды также необходимо применять в строгом соответствии с установленным регламентом.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На территории России проводится повсеместная борьба с этим ядовитым растением, в том числе при помощи гербицидов. Информацию о планируемой обработке территории можно уточнить на сайте администрации региона.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В соответствии с п. 2 ст. 13 Земельного кодекса России собственники земельных участков, землепользователи, землевладельцы и арендаторы земельных участков </w:t>
      </w:r>
      <w:r w:rsidRPr="00C07ABC">
        <w:rPr>
          <w:rFonts w:ascii="Roboto" w:eastAsia="Times New Roman" w:hAnsi="Roboto" w:cs="Times New Roman"/>
          <w:b/>
          <w:bCs/>
          <w:color w:val="212121"/>
          <w:sz w:val="24"/>
          <w:szCs w:val="24"/>
          <w:lang w:eastAsia="ru-RU"/>
        </w:rPr>
        <w:t>обязаны проводить мероприятия по защите сельскохозяйственных угодий </w:t>
      </w: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от зарастания деревьями и кустарниками, сорными растениями, в том числе борщевиком Сосновского.</w:t>
      </w:r>
    </w:p>
    <w:p w:rsidR="00C07ABC" w:rsidRPr="00C07ABC" w:rsidRDefault="00C07ABC" w:rsidP="00C07ABC">
      <w:pPr>
        <w:shd w:val="clear" w:color="auto" w:fill="F6F6F6"/>
        <w:spacing w:after="45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i/>
          <w:iCs/>
          <w:color w:val="212121"/>
          <w:sz w:val="24"/>
          <w:szCs w:val="24"/>
          <w:lang w:eastAsia="ru-RU"/>
        </w:rPr>
        <w:t>Первая помощь при ожоге соком борщевика Сосновского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Тщательно промыть пораженные участки тела водой с обилием мыльной пены;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Защитить поражённые участки от солнечных лучей минимум на 2 суток;</w:t>
      </w:r>
    </w:p>
    <w:p w:rsidR="00C07ABC" w:rsidRPr="00C07ABC" w:rsidRDefault="00C07ABC" w:rsidP="00431FE1">
      <w:pPr>
        <w:shd w:val="clear" w:color="auto" w:fill="F6F6F6"/>
        <w:spacing w:after="0" w:line="330" w:lineRule="atLeast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r w:rsidRPr="00C07ABC"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  <w:t>— При малейших проявлениях поражения кожи незамедлительно обратиться к врачу.</w:t>
      </w:r>
    </w:p>
    <w:p w:rsidR="001039F4" w:rsidRDefault="001039F4"/>
    <w:p w:rsidR="00C07ABC" w:rsidRDefault="00C07ABC"/>
    <w:p w:rsidR="00C07ABC" w:rsidRDefault="00C07ABC">
      <w:hyperlink r:id="rId6" w:history="1">
        <w:r w:rsidRPr="001C7CFF">
          <w:rPr>
            <w:rStyle w:val="a3"/>
          </w:rPr>
          <w:t>https://fsvps.gov.ru/news/rosselhoznadzor-napominaet-ob-opasnosti-borshhevika-sosnovskogo-i-pravilah-borby-s-nim/</w:t>
        </w:r>
      </w:hyperlink>
    </w:p>
    <w:p w:rsidR="00C07ABC" w:rsidRDefault="00C07ABC"/>
    <w:sectPr w:rsidR="00C07ABC" w:rsidSect="00431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349B9"/>
    <w:multiLevelType w:val="multilevel"/>
    <w:tmpl w:val="187E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410FA"/>
    <w:multiLevelType w:val="multilevel"/>
    <w:tmpl w:val="D342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D1876"/>
    <w:multiLevelType w:val="multilevel"/>
    <w:tmpl w:val="2CFA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BC"/>
    <w:rsid w:val="0003617A"/>
    <w:rsid w:val="00047F4E"/>
    <w:rsid w:val="00055CE7"/>
    <w:rsid w:val="0008160C"/>
    <w:rsid w:val="000979C6"/>
    <w:rsid w:val="001039F4"/>
    <w:rsid w:val="0013241E"/>
    <w:rsid w:val="00143B77"/>
    <w:rsid w:val="001771C4"/>
    <w:rsid w:val="00192029"/>
    <w:rsid w:val="001A15E2"/>
    <w:rsid w:val="001B5032"/>
    <w:rsid w:val="001E7BCB"/>
    <w:rsid w:val="001F6870"/>
    <w:rsid w:val="00212DE1"/>
    <w:rsid w:val="0025605C"/>
    <w:rsid w:val="00264E8B"/>
    <w:rsid w:val="00265F64"/>
    <w:rsid w:val="00270C72"/>
    <w:rsid w:val="00291FF9"/>
    <w:rsid w:val="00295A96"/>
    <w:rsid w:val="002A4027"/>
    <w:rsid w:val="002B5404"/>
    <w:rsid w:val="00365211"/>
    <w:rsid w:val="00387690"/>
    <w:rsid w:val="003A0AA8"/>
    <w:rsid w:val="003D4AAC"/>
    <w:rsid w:val="00401EE9"/>
    <w:rsid w:val="004034D2"/>
    <w:rsid w:val="004268FA"/>
    <w:rsid w:val="00431FE1"/>
    <w:rsid w:val="004334F4"/>
    <w:rsid w:val="004673E6"/>
    <w:rsid w:val="004A7BEA"/>
    <w:rsid w:val="004B18A8"/>
    <w:rsid w:val="004D0039"/>
    <w:rsid w:val="00513316"/>
    <w:rsid w:val="005177C1"/>
    <w:rsid w:val="00524363"/>
    <w:rsid w:val="00536C54"/>
    <w:rsid w:val="00553D66"/>
    <w:rsid w:val="005925E6"/>
    <w:rsid w:val="005A1D19"/>
    <w:rsid w:val="005C5C67"/>
    <w:rsid w:val="005D2674"/>
    <w:rsid w:val="006042C0"/>
    <w:rsid w:val="006069BA"/>
    <w:rsid w:val="006166AB"/>
    <w:rsid w:val="00675B6F"/>
    <w:rsid w:val="00685AD4"/>
    <w:rsid w:val="0072293A"/>
    <w:rsid w:val="00727B73"/>
    <w:rsid w:val="007964E0"/>
    <w:rsid w:val="007B2B1B"/>
    <w:rsid w:val="007C205F"/>
    <w:rsid w:val="007C362D"/>
    <w:rsid w:val="007F0B79"/>
    <w:rsid w:val="00811F17"/>
    <w:rsid w:val="008205CC"/>
    <w:rsid w:val="00822700"/>
    <w:rsid w:val="00867690"/>
    <w:rsid w:val="008741C7"/>
    <w:rsid w:val="008D4C2F"/>
    <w:rsid w:val="008E1DF3"/>
    <w:rsid w:val="008E6C31"/>
    <w:rsid w:val="0090022D"/>
    <w:rsid w:val="00936086"/>
    <w:rsid w:val="00952514"/>
    <w:rsid w:val="00952D67"/>
    <w:rsid w:val="00974A0A"/>
    <w:rsid w:val="009A6944"/>
    <w:rsid w:val="009C03AE"/>
    <w:rsid w:val="009C7A83"/>
    <w:rsid w:val="009F6B4D"/>
    <w:rsid w:val="00A112A1"/>
    <w:rsid w:val="00A17BE0"/>
    <w:rsid w:val="00AF6739"/>
    <w:rsid w:val="00B27664"/>
    <w:rsid w:val="00B60439"/>
    <w:rsid w:val="00B70940"/>
    <w:rsid w:val="00BA7885"/>
    <w:rsid w:val="00C064D6"/>
    <w:rsid w:val="00C07ABC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DF120A"/>
    <w:rsid w:val="00DF5DDC"/>
    <w:rsid w:val="00E52015"/>
    <w:rsid w:val="00E60D66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D0414-DD4D-4364-A31F-AD0216BE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A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category">
    <w:name w:val="news-category"/>
    <w:basedOn w:val="a0"/>
    <w:rsid w:val="00C07ABC"/>
  </w:style>
  <w:style w:type="character" w:styleId="a3">
    <w:name w:val="Hyperlink"/>
    <w:basedOn w:val="a0"/>
    <w:uiPriority w:val="99"/>
    <w:unhideWhenUsed/>
    <w:rsid w:val="00C07ABC"/>
    <w:rPr>
      <w:color w:val="0000FF"/>
      <w:u w:val="single"/>
    </w:rPr>
  </w:style>
  <w:style w:type="character" w:customStyle="1" w:styleId="content-date">
    <w:name w:val="content-date"/>
    <w:basedOn w:val="a0"/>
    <w:rsid w:val="00C07ABC"/>
  </w:style>
  <w:style w:type="paragraph" w:styleId="a4">
    <w:name w:val="Normal (Web)"/>
    <w:basedOn w:val="a"/>
    <w:uiPriority w:val="99"/>
    <w:semiHidden/>
    <w:unhideWhenUsed/>
    <w:rsid w:val="00C0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7ABC"/>
    <w:rPr>
      <w:b/>
      <w:bCs/>
    </w:rPr>
  </w:style>
  <w:style w:type="character" w:styleId="a6">
    <w:name w:val="Emphasis"/>
    <w:basedOn w:val="a0"/>
    <w:uiPriority w:val="20"/>
    <w:qFormat/>
    <w:rsid w:val="00C07A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5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77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vps.gov.ru/news/rosselhoznadzor-napominaet-ob-opasnosti-borshhevika-sosnovskogo-i-pravilah-borby-s-ni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2026-07-08T09:09:00Z</dcterms:created>
  <dcterms:modified xsi:type="dcterms:W3CDTF">2026-07-08T09:29:00Z</dcterms:modified>
</cp:coreProperties>
</file>