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D39" w:rsidRDefault="00120D39" w:rsidP="00120D39">
      <w:pPr>
        <w:spacing w:after="0" w:line="360" w:lineRule="auto"/>
        <w:ind w:firstLine="680"/>
        <w:jc w:val="center"/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</w:pPr>
      <w:bookmarkStart w:id="0" w:name="_GoBack"/>
      <w:r w:rsidRPr="00120D39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>Ф</w:t>
      </w:r>
      <w:r w:rsidRPr="00120D39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>едеральный этап Всероссийского конкурса профессионального мастерства «Лучший по профессии»</w:t>
      </w:r>
    </w:p>
    <w:p w:rsidR="00120D39" w:rsidRPr="00120D39" w:rsidRDefault="00120D39" w:rsidP="00120D39">
      <w:pPr>
        <w:spacing w:after="0" w:line="360" w:lineRule="auto"/>
        <w:ind w:firstLine="680"/>
        <w:rPr>
          <w:rFonts w:ascii="Times New Roman" w:eastAsia="Lucida Sans Unicode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 w:bidi="ru-RU"/>
        </w:rPr>
      </w:pPr>
      <w:r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                 </w:t>
      </w:r>
      <w:r w:rsidRPr="00120D39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>по специальной номинации</w:t>
      </w:r>
      <w:r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 xml:space="preserve"> </w:t>
      </w:r>
      <w:r w:rsidRPr="00120D39">
        <w:rPr>
          <w:rFonts w:ascii="Times New Roman" w:eastAsia="Lucida Sans Unicode" w:hAnsi="Times New Roman" w:cs="Tahoma"/>
          <w:b/>
          <w:sz w:val="28"/>
          <w:szCs w:val="28"/>
          <w:lang w:eastAsia="ru-RU" w:bidi="ru-RU"/>
        </w:rPr>
        <w:t>«Второй старт»</w:t>
      </w:r>
    </w:p>
    <w:bookmarkEnd w:id="0"/>
    <w:p w:rsidR="00120D39" w:rsidRPr="00120D39" w:rsidRDefault="00120D39" w:rsidP="00120D39">
      <w:pPr>
        <w:spacing w:after="0" w:line="360" w:lineRule="auto"/>
        <w:ind w:firstLine="680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>
        <w:rPr>
          <w:rFonts w:ascii="Times New Roman" w:eastAsia="Lucida Sans Unicode" w:hAnsi="Times New Roman" w:cs="Times New Roman"/>
          <w:bCs/>
          <w:color w:val="333333"/>
          <w:sz w:val="28"/>
          <w:szCs w:val="28"/>
          <w:shd w:val="clear" w:color="auto" w:fill="FFFFFF"/>
          <w:lang w:eastAsia="ru-RU" w:bidi="ru-RU"/>
        </w:rPr>
        <w:t>Министерство труда, занятости и миграционной политики Самарской области (</w:t>
      </w:r>
      <w:proofErr w:type="spellStart"/>
      <w:r>
        <w:rPr>
          <w:rFonts w:ascii="Times New Roman" w:eastAsia="Lucida Sans Unicode" w:hAnsi="Times New Roman" w:cs="Times New Roman"/>
          <w:bCs/>
          <w:color w:val="333333"/>
          <w:sz w:val="28"/>
          <w:szCs w:val="28"/>
          <w:shd w:val="clear" w:color="auto" w:fill="FFFFFF"/>
          <w:lang w:eastAsia="ru-RU" w:bidi="ru-RU"/>
        </w:rPr>
        <w:t>минтруд</w:t>
      </w:r>
      <w:proofErr w:type="spellEnd"/>
      <w:r>
        <w:rPr>
          <w:rFonts w:ascii="Times New Roman" w:eastAsia="Lucida Sans Unicode" w:hAnsi="Times New Roman" w:cs="Times New Roman"/>
          <w:bCs/>
          <w:color w:val="333333"/>
          <w:sz w:val="28"/>
          <w:szCs w:val="28"/>
          <w:shd w:val="clear" w:color="auto" w:fill="FFFFFF"/>
          <w:lang w:eastAsia="ru-RU" w:bidi="ru-RU"/>
        </w:rPr>
        <w:t xml:space="preserve"> Самарской области) информирует о том, что </w:t>
      </w:r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3 – 4 октября 2025 года в </w:t>
      </w:r>
      <w:proofErr w:type="spellStart"/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г.о</w:t>
      </w:r>
      <w:proofErr w:type="spellEnd"/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. Самара проводится федеральный этап Всероссийского конкурса профессионального мастерства «Лучший по профессии» по специальной номинации «Второй старт» (далее – Конкурс). Участниками его станут граждане, прошедшие переподготовку по рабочим профессиям и победившие в региональных этапах Конкурса в субъектах Российской Федерации.</w:t>
      </w:r>
    </w:p>
    <w:p w:rsidR="00120D39" w:rsidRPr="00120D39" w:rsidRDefault="00120D39" w:rsidP="00120D39">
      <w:pPr>
        <w:spacing w:after="0" w:line="360" w:lineRule="auto"/>
        <w:ind w:firstLine="680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Цель Конкурса – популяризировать рабочие профессии, востребованные на рынке труда.</w:t>
      </w:r>
    </w:p>
    <w:p w:rsidR="00120D39" w:rsidRPr="00120D39" w:rsidRDefault="00120D39" w:rsidP="00120D39">
      <w:pPr>
        <w:spacing w:after="0" w:line="360" w:lineRule="auto"/>
        <w:ind w:firstLine="680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В рамках Конкурса запланировано проведение более 35 мастер-классов по рабочим профессиям, которые пройдут на территории </w:t>
      </w:r>
      <w:proofErr w:type="spellStart"/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Струковского</w:t>
      </w:r>
      <w:proofErr w:type="spellEnd"/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сада </w:t>
      </w:r>
      <w:r w:rsidRPr="00120D39">
        <w:rPr>
          <w:rFonts w:ascii="Times New Roman" w:eastAsia="Lucida Sans Unicode" w:hAnsi="Times New Roman" w:cs="Tahoma"/>
          <w:sz w:val="28"/>
          <w:szCs w:val="24"/>
          <w:lang w:eastAsia="ru-RU" w:bidi="ru-RU"/>
        </w:rPr>
        <w:t>(ул. Красноармейская 2)</w:t>
      </w:r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:</w:t>
      </w:r>
    </w:p>
    <w:p w:rsidR="00120D39" w:rsidRPr="00120D39" w:rsidRDefault="00120D39" w:rsidP="00120D39">
      <w:pPr>
        <w:spacing w:after="0" w:line="360" w:lineRule="auto"/>
        <w:ind w:firstLine="680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3 октября – с 10:00 до 17:00;</w:t>
      </w:r>
    </w:p>
    <w:p w:rsidR="00120D39" w:rsidRPr="00120D39" w:rsidRDefault="00120D39" w:rsidP="00120D39">
      <w:pPr>
        <w:spacing w:after="0" w:line="360" w:lineRule="auto"/>
        <w:ind w:firstLine="680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4 октября – с 10:00 до 15:00.</w:t>
      </w:r>
    </w:p>
    <w:p w:rsidR="00120D39" w:rsidRPr="00120D39" w:rsidRDefault="00120D39" w:rsidP="00120D39">
      <w:pPr>
        <w:spacing w:after="0" w:line="360" w:lineRule="auto"/>
        <w:ind w:firstLine="680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Список мастер-классов прилагается.</w:t>
      </w:r>
    </w:p>
    <w:p w:rsidR="00120D39" w:rsidRPr="00120D39" w:rsidRDefault="00120D39" w:rsidP="00120D39">
      <w:pPr>
        <w:spacing w:after="0" w:line="360" w:lineRule="auto"/>
        <w:ind w:firstLine="680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Всех желающих ждут увлекательные открытия в мире рабочих профессий, познавательная визуализация, расширение кругозора. Будет весело, динамично и полезно!</w:t>
      </w:r>
    </w:p>
    <w:p w:rsidR="00120D39" w:rsidRPr="00120D39" w:rsidRDefault="00120D39" w:rsidP="00120D39">
      <w:pPr>
        <w:spacing w:after="0" w:line="360" w:lineRule="auto"/>
        <w:ind w:firstLine="680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На входе всем посетителям будет выдана маршрутная карта для проставления отметок об участии в мастер-классах. Среди тех, кто пройдёт не менее 33 мастер-классов 7 октября будет разыгран ноутбук.</w:t>
      </w:r>
    </w:p>
    <w:p w:rsidR="00120D39" w:rsidRPr="00120D39" w:rsidRDefault="00120D39" w:rsidP="00120D3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</w:pPr>
      <w:r w:rsidRPr="00120D39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Приглашаем </w:t>
      </w:r>
      <w:r w:rsidRPr="00120D3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всех желающих посетить мастер-классы Конкурса.</w:t>
      </w:r>
    </w:p>
    <w:p w:rsidR="00D21E8E" w:rsidRDefault="00D21E8E">
      <w:pPr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ru-RU"/>
        </w:rPr>
      </w:pPr>
    </w:p>
    <w:p w:rsidR="00120D39" w:rsidRDefault="00120D39">
      <w:pPr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ru-RU"/>
        </w:rPr>
      </w:pPr>
    </w:p>
    <w:p w:rsidR="00120D39" w:rsidRDefault="00120D39">
      <w:pPr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ru-RU"/>
        </w:rPr>
      </w:pPr>
    </w:p>
    <w:p w:rsidR="00120D39" w:rsidRDefault="00120D39">
      <w:pPr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ru-RU"/>
        </w:rPr>
      </w:pPr>
    </w:p>
    <w:p w:rsidR="00120D39" w:rsidRPr="0083492E" w:rsidRDefault="00120D39" w:rsidP="00120D39">
      <w:pPr>
        <w:spacing w:line="240" w:lineRule="auto"/>
        <w:jc w:val="center"/>
        <w:rPr>
          <w:b/>
        </w:rPr>
      </w:pPr>
      <w:r>
        <w:rPr>
          <w:b/>
        </w:rPr>
        <w:lastRenderedPageBreak/>
        <w:t>ПЕРЕЧЕНЬ МАСТЕР-КЛАССОВ</w:t>
      </w:r>
    </w:p>
    <w:p w:rsidR="00120D39" w:rsidRDefault="00120D39" w:rsidP="00120D39">
      <w:pPr>
        <w:spacing w:line="240" w:lineRule="auto"/>
        <w:jc w:val="center"/>
      </w:pPr>
      <w:r>
        <w:t xml:space="preserve">федерального этапа Всероссийского конкурса профессионального мастерства «Лучший по профессии» в номинации «Второй старт» </w:t>
      </w:r>
    </w:p>
    <w:p w:rsidR="00120D39" w:rsidRPr="00EE1949" w:rsidRDefault="00120D39" w:rsidP="00120D39">
      <w:pPr>
        <w:spacing w:line="240" w:lineRule="auto"/>
        <w:rPr>
          <w:b/>
        </w:rPr>
      </w:pPr>
      <w:r w:rsidRPr="00EE1949">
        <w:rPr>
          <w:b/>
        </w:rPr>
        <w:t>Место проведения:</w:t>
      </w:r>
    </w:p>
    <w:p w:rsidR="00120D39" w:rsidRDefault="00120D39" w:rsidP="00120D39">
      <w:pPr>
        <w:spacing w:line="240" w:lineRule="auto"/>
      </w:pPr>
      <w:r>
        <w:t xml:space="preserve">Территория </w:t>
      </w:r>
      <w:proofErr w:type="spellStart"/>
      <w:r>
        <w:t>Струковского</w:t>
      </w:r>
      <w:proofErr w:type="spellEnd"/>
      <w:r>
        <w:t xml:space="preserve"> сада, </w:t>
      </w:r>
      <w:r w:rsidRPr="00EE1949">
        <w:t xml:space="preserve">г. Самара, ул. </w:t>
      </w:r>
      <w:r>
        <w:t>Красноармейская 2</w:t>
      </w:r>
    </w:p>
    <w:p w:rsidR="00120D39" w:rsidRDefault="00120D39" w:rsidP="00120D39">
      <w:pPr>
        <w:spacing w:line="240" w:lineRule="auto"/>
      </w:pPr>
      <w:r>
        <w:rPr>
          <w:b/>
        </w:rPr>
        <w:t>Дата и время</w:t>
      </w:r>
      <w:r w:rsidRPr="00EE1949">
        <w:rPr>
          <w:b/>
        </w:rPr>
        <w:t>:</w:t>
      </w:r>
      <w:r>
        <w:t xml:space="preserve"> 3</w:t>
      </w:r>
      <w:r w:rsidRPr="00EE1949">
        <w:t xml:space="preserve"> октября 2025 года</w:t>
      </w:r>
      <w:r>
        <w:t>, с 10:00 до 17:00</w:t>
      </w:r>
    </w:p>
    <w:p w:rsidR="00120D39" w:rsidRDefault="00120D39" w:rsidP="00120D39">
      <w:pPr>
        <w:spacing w:line="240" w:lineRule="auto"/>
      </w:pPr>
      <w:r>
        <w:t xml:space="preserve">                           </w:t>
      </w:r>
      <w:r>
        <w:t>4 октября 2025 года, с 10:00 до 15:00</w:t>
      </w:r>
    </w:p>
    <w:p w:rsidR="00120D39" w:rsidRDefault="00120D39" w:rsidP="00120D39">
      <w:pPr>
        <w:jc w:val="center"/>
      </w:pPr>
    </w:p>
    <w:tbl>
      <w:tblPr>
        <w:tblW w:w="10096" w:type="dxa"/>
        <w:tblInd w:w="-318" w:type="dxa"/>
        <w:tblLook w:val="0000" w:firstRow="0" w:lastRow="0" w:firstColumn="0" w:lastColumn="0" w:noHBand="0" w:noVBand="0"/>
      </w:tblPr>
      <w:tblGrid>
        <w:gridCol w:w="468"/>
        <w:gridCol w:w="9638"/>
      </w:tblGrid>
      <w:tr w:rsidR="00120D39" w:rsidRPr="00085741" w:rsidTr="00C92F95">
        <w:trPr>
          <w:trHeight w:val="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 класс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Специалис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т по </w:t>
            </w:r>
            <w:proofErr w:type="spellStart"/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мехатронике</w:t>
            </w:r>
            <w:proofErr w:type="spellEnd"/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и робототехнике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Calibri"/>
                <w:color w:val="000000"/>
                <w:sz w:val="24"/>
                <w:szCs w:val="24"/>
              </w:rPr>
              <w:t>Направленность: освоение базовых практических навыков по программированию и управлению роботом для выполнения им автономных задач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Лаборант химического анализа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освоение практических навыков по выявлению основных дефектов популярной кисломолочной продукции с помощью органолептических методов и простых лабораторных экспериментов. 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Наладчик технологического оборудования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освоение практических навыков по разборке, сборке и запуску редуктора. Ознакомление с ключевыми компонентами редуктора: валы, шестерни, подшипники, сальники, корпус.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Оператор станка ЧПУ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составлению управляющей программы (ADEM), имитации ведения процесса обработки и контроля за соблюдением технологических режимов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Контролер качества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проверке качества готовых деталей с использованием контрольно-измерительного инструмента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Программист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разработке цифрового продукта: сайт, приложение, игры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Слесарь-электрик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базовых навыков по монтажу и подключение электрических кабельных линий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Овощевод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Направленность: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освоение навыка по посадке клубники розетками в стаканчик включает выбор материала, подготовку почвы и стаканчиков, посадку и уход за саженцами, с целью выращивания крепкого </w:t>
            </w:r>
            <w:proofErr w:type="spellStart"/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саженеца</w:t>
            </w:r>
            <w:proofErr w:type="spellEnd"/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 полноценной корневой системой.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Агроном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освоение навыка по осеннему черенкованию винограда, секреты заготовки черенков (чубуков), хранения и посадки с целью получения здорового посадочного материала. 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Слесарь-инструментальщик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точному и безопасному выполнению комплекса работ по созданию отверстий с демонстрацией слесарного инструмента, чтения чертежа и работой с мерительным инструментом.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Токарь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Направленность: демонстрация полного цикла создания управляющей программы (в 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CAD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/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CAM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системе 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SPRUT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 для токарного станка с ЧПУ для простой детали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Слесарь сборщик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точному и безопасному выполнению комплекса работ по созданию отверстий с демонстрацией слесарного инструмента, чтения чертежа и работой с мерительным инструментом.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Судоводитель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виртуальному управлению судном и швартовку судна к причалу на симуляторе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Делопроизводитель (архивист)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реставрации и расшифровке архивных документов в игровой форме.</w:t>
            </w:r>
          </w:p>
        </w:tc>
      </w:tr>
      <w:tr w:rsidR="00120D39" w:rsidRPr="00085741" w:rsidTr="00C92F95">
        <w:trPr>
          <w:trHeight w:val="245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Станочник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 демонстрация полного цикла создания управляющей программы (в CAD/CAM системе SPRUT) для токарного станка с ЧПУ для простой детали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Машинист бульдозера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комплексной диагностики и точного измерения коленчатого вала двигателя бульдозера с целью определения его технического состояния и принятия решения о ремонте или замене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Машинист экскаватора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комплексной диагностики и точного измерения коленчатого вала двигателя экскаватора с целью определения его технического состояния и принятия решения о ремонте или замене</w:t>
            </w:r>
          </w:p>
        </w:tc>
      </w:tr>
      <w:tr w:rsidR="00120D39" w:rsidRPr="00085741" w:rsidTr="00C92F95">
        <w:trPr>
          <w:trHeight w:val="824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Механизатор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Направленность: демонстрация системы точного земледелия по заранее загруженной карте реального сельскохозяйственного поля. 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Зоотехник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экспертизе пищевых продуктов простейшими лабораторными методами для быстрого принятия решений о их качестве и безопасности.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Кинолог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оказанию первой помощи собаке на тренажере для проведения сердечно-легочной реанимации у собак.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Швея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</w:t>
            </w: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освоение практических навыков по базовым навыкам ручного шитья, знакомство с видами ткани и швейными инструментами. Создание аксессуара с помощью иголки и нитки.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Оператор оборудования трехмерной печати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Направленность:</w:t>
            </w: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освоение практических навыков по базовым навыкам по оцифровке модели с помощью 3D-сканера, печати 3D-объекта, пост-обработки 3D-модели.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Парикмахер</w:t>
            </w:r>
          </w:p>
          <w:p w:rsidR="00120D39" w:rsidRPr="00085741" w:rsidRDefault="00120D39" w:rsidP="00C92F95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Направленность: освоение практических навыков по профессиональному обращению с феном и щипцами, подбору укладочных средств и созданию вариантов укладки: на каждый день и вечерний вариант. 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Визажист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подбору и использованию профессиональной декоративной косметики, инструментов и средств ухода, соблюдению правил санитарии и гигиены, создания индивидуального макияжа.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Гид (экскурсовод)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ораторскому мастерству, умению удерживать внимание аудитории, по проведению экскурсионных программ и демонстрации материалов</w:t>
            </w:r>
          </w:p>
        </w:tc>
      </w:tr>
      <w:tr w:rsidR="00120D39" w:rsidRPr="00085741" w:rsidTr="00C92F95">
        <w:trPr>
          <w:trHeight w:val="5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Ландшафтный дизайнер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подбору ассортимента растений, материалов для создания растительной композиции-мини-сад в кашпо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Мастер отделочных работ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базовых навыков по изготовлению декоративного панно с помощью трафаретов и декоративных штукатурок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Электромонтер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Направленность: освоение практических базовых навыков по применению автоматических устройств, предназначенных для быстрого обнаружения и отключения повреждённого </w:t>
            </w: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оборудования или участка электрической сети (например, короткого замыкания, перегрузки, утечки тока).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Монтажник радиоэлектронной аппаратуры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замене устаревших компонентов приёмника для улучшения его характеристик, настройки и калибровки контуров под современные вещательные стандарты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Маркшейдер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проведению пространственного измерения с помощью геодезического оборудования-нивелира, обработки данных измерений, построению планов и разрезов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Автослесарь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освоение первичных практических навыков для самостоятельного выполнения простого технического обслуживания и ремонта автотранспорта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Сварщик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освоение навыков художественной наплавке (нанесение рисунка, надписи на металл ручной дуговой сваркой). Изготовление ключницы. 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Повар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</w:t>
            </w:r>
            <w:r w:rsidRPr="0008574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освоение навыков по приготовлению ароматной соли для различных блюд и авторского чая, а также роспись пряников.</w:t>
            </w:r>
          </w:p>
        </w:tc>
      </w:tr>
      <w:tr w:rsidR="00120D39" w:rsidRPr="00085741" w:rsidTr="00C92F95">
        <w:trPr>
          <w:trHeight w:val="42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D39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7641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ООО «ПРОМВИАР»</w:t>
            </w:r>
          </w:p>
          <w:p w:rsidR="00120D39" w:rsidRPr="00876412" w:rsidRDefault="00120D39" w:rsidP="00C92F9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мастер классы в виртуальной реальности</w:t>
            </w:r>
          </w:p>
        </w:tc>
      </w:tr>
      <w:tr w:rsidR="00120D39" w:rsidRPr="00085741" w:rsidTr="00C92F95">
        <w:trPr>
          <w:trHeight w:val="294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Фрезеровщик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проверке качества готовых деталей с использованием контрольно-измерительного инструмента</w:t>
            </w:r>
          </w:p>
        </w:tc>
      </w:tr>
      <w:tr w:rsidR="00120D39" w:rsidRPr="00085741" w:rsidTr="00C92F95">
        <w:trPr>
          <w:trHeight w:val="358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D39" w:rsidRPr="00085741" w:rsidRDefault="00120D39" w:rsidP="00C92F95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38" w:type="dxa"/>
            <w:tcBorders>
              <w:bottom w:val="single" w:sz="4" w:space="0" w:color="auto"/>
              <w:right w:val="single" w:sz="4" w:space="0" w:color="auto"/>
            </w:tcBorders>
          </w:tcPr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Специалист по эксплуатации беспилотных авиационных систем</w:t>
            </w:r>
          </w:p>
          <w:p w:rsidR="00120D39" w:rsidRPr="00085741" w:rsidRDefault="00120D39" w:rsidP="00C92F95">
            <w:pPr>
              <w:spacing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74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Направленность: освоение практических навыков по эксплуатации БПЛА в виртуальной реальности, управлению в прямой видимости БПЛА в открытой зоне.</w:t>
            </w:r>
          </w:p>
        </w:tc>
      </w:tr>
    </w:tbl>
    <w:p w:rsidR="00120D39" w:rsidRDefault="00120D39" w:rsidP="00120D39"/>
    <w:p w:rsidR="00120D39" w:rsidRDefault="00120D39" w:rsidP="00120D39">
      <w:r>
        <w:br w:type="page"/>
      </w:r>
    </w:p>
    <w:p w:rsidR="00120D39" w:rsidRPr="0083492E" w:rsidRDefault="00120D39" w:rsidP="00120D39">
      <w:pPr>
        <w:spacing w:line="240" w:lineRule="auto"/>
        <w:jc w:val="center"/>
        <w:rPr>
          <w:b/>
        </w:rPr>
      </w:pPr>
      <w:r>
        <w:rPr>
          <w:b/>
        </w:rPr>
        <w:lastRenderedPageBreak/>
        <w:t>КАРТА РАСПОЛОЖЕНИЯ МАСТЕР-КЛАССОВ</w:t>
      </w:r>
    </w:p>
    <w:p w:rsidR="00120D39" w:rsidRDefault="00120D39" w:rsidP="00120D39">
      <w:pPr>
        <w:spacing w:line="240" w:lineRule="auto"/>
        <w:jc w:val="center"/>
      </w:pPr>
      <w:r>
        <w:t xml:space="preserve">федерального этапа Всероссийского конкурса профессионального мастерства «Лучший по профессии» в номинации «Второй старт» </w:t>
      </w:r>
    </w:p>
    <w:p w:rsidR="00120D39" w:rsidRDefault="00120D39" w:rsidP="00120D39"/>
    <w:p w:rsidR="00120D39" w:rsidRDefault="00120D39" w:rsidP="00120D3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10075" cy="5000625"/>
            <wp:effectExtent l="0" t="0" r="9525" b="9525"/>
            <wp:docPr id="1" name="Рисунок 1" descr="карта в лет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 в летник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93" b="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D39" w:rsidRDefault="00120D39">
      <w: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4371975" cy="3095625"/>
            <wp:effectExtent l="0" t="0" r="9525" b="9525"/>
            <wp:docPr id="3" name="Рисунок 3" descr="на карте лет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 карте летни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6" r="4904"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D39"/>
    <w:rsid w:val="00120D39"/>
    <w:rsid w:val="00D2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C3B62-32F9-4E22-B797-EFD57047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2025-10-01T05:02:00Z</dcterms:created>
  <dcterms:modified xsi:type="dcterms:W3CDTF">2025-10-01T05:09:00Z</dcterms:modified>
</cp:coreProperties>
</file>