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EE015" w14:textId="77777777" w:rsidR="00D973E4" w:rsidRDefault="00D973E4" w:rsidP="00F74E90">
      <w:pPr>
        <w:tabs>
          <w:tab w:val="left" w:pos="0"/>
          <w:tab w:val="left" w:pos="851"/>
        </w:tabs>
        <w:ind w:left="6747"/>
        <w:rPr>
          <w:sz w:val="16"/>
          <w:szCs w:val="16"/>
        </w:rPr>
      </w:pPr>
      <w:r>
        <w:rPr>
          <w:sz w:val="16"/>
          <w:szCs w:val="16"/>
        </w:rPr>
        <w:t>Унифицированная форма № Т-8</w:t>
      </w:r>
    </w:p>
    <w:p w14:paraId="605762B0" w14:textId="77777777" w:rsidR="00D973E4" w:rsidRDefault="00D973E4" w:rsidP="00F74E90">
      <w:pPr>
        <w:tabs>
          <w:tab w:val="left" w:pos="0"/>
          <w:tab w:val="left" w:pos="851"/>
        </w:tabs>
        <w:spacing w:after="120"/>
        <w:ind w:left="6747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Постановлением Госкомстата России</w:t>
      </w:r>
      <w:r>
        <w:rPr>
          <w:sz w:val="16"/>
          <w:szCs w:val="16"/>
        </w:rPr>
        <w:br/>
        <w:t>от 05.01.04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680"/>
        <w:gridCol w:w="1021"/>
        <w:gridCol w:w="1417"/>
      </w:tblGrid>
      <w:tr w:rsidR="00D973E4" w14:paraId="7716B488" w14:textId="77777777" w:rsidTr="005F610A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371EAB5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5E365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51A9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>Код</w:t>
            </w:r>
          </w:p>
        </w:tc>
      </w:tr>
      <w:tr w:rsidR="00D973E4" w14:paraId="7C241216" w14:textId="77777777" w:rsidTr="005F610A">
        <w:trPr>
          <w:cantSplit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D18B413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121AE" w14:textId="77777777" w:rsidR="00D973E4" w:rsidRDefault="00D973E4" w:rsidP="00F74E90">
            <w:pPr>
              <w:tabs>
                <w:tab w:val="left" w:pos="0"/>
                <w:tab w:val="left" w:pos="851"/>
              </w:tabs>
              <w:ind w:right="85"/>
              <w:jc w:val="right"/>
            </w:pPr>
            <w:r>
              <w:t>Форма по ОКУД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5D0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>0301006</w:t>
            </w:r>
          </w:p>
        </w:tc>
      </w:tr>
      <w:tr w:rsidR="00D973E4" w14:paraId="07410B23" w14:textId="77777777" w:rsidTr="005F610A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6DAE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 xml:space="preserve">НАИМЕНОВАНИЕ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39925D6" w14:textId="77777777" w:rsidR="00D973E4" w:rsidRDefault="00D973E4" w:rsidP="00F74E90">
            <w:pPr>
              <w:tabs>
                <w:tab w:val="left" w:pos="0"/>
                <w:tab w:val="left" w:pos="851"/>
              </w:tabs>
              <w:ind w:right="85"/>
              <w:jc w:val="right"/>
            </w:pPr>
            <w: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72FD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</w:tr>
      <w:tr w:rsidR="00D973E4" w14:paraId="67AE3BF8" w14:textId="77777777" w:rsidTr="005F610A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4EC2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5F51F24" w14:textId="77777777" w:rsidR="00D973E4" w:rsidRDefault="00D973E4" w:rsidP="00F74E90">
            <w:pPr>
              <w:tabs>
                <w:tab w:val="left" w:pos="0"/>
                <w:tab w:val="left" w:pos="851"/>
              </w:tabs>
              <w:ind w:right="85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B862AD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223F90FB" w14:textId="77777777" w:rsidR="00D973E4" w:rsidRDefault="00D973E4" w:rsidP="00F74E90">
      <w:pPr>
        <w:tabs>
          <w:tab w:val="left" w:pos="0"/>
          <w:tab w:val="left" w:pos="851"/>
        </w:tabs>
        <w:spacing w:before="600"/>
        <w:rPr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72"/>
        <w:gridCol w:w="1673"/>
      </w:tblGrid>
      <w:tr w:rsidR="00D973E4" w14:paraId="3CB66787" w14:textId="77777777" w:rsidTr="005F610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14:paraId="7BA9B8A2" w14:textId="77777777" w:rsidR="00D973E4" w:rsidRDefault="00D973E4" w:rsidP="00F74E90">
            <w:pPr>
              <w:tabs>
                <w:tab w:val="left" w:pos="0"/>
                <w:tab w:val="left" w:pos="851"/>
              </w:tabs>
              <w:ind w:right="113"/>
              <w:jc w:val="right"/>
            </w:pPr>
          </w:p>
        </w:tc>
        <w:tc>
          <w:tcPr>
            <w:tcW w:w="1672" w:type="dxa"/>
            <w:vAlign w:val="center"/>
          </w:tcPr>
          <w:p w14:paraId="391D1BAF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>Номер документа</w:t>
            </w:r>
          </w:p>
        </w:tc>
        <w:tc>
          <w:tcPr>
            <w:tcW w:w="1673" w:type="dxa"/>
            <w:vAlign w:val="center"/>
          </w:tcPr>
          <w:p w14:paraId="2CBBD3B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>Дата составления</w:t>
            </w:r>
          </w:p>
        </w:tc>
      </w:tr>
      <w:tr w:rsidR="00D973E4" w14:paraId="21532F7A" w14:textId="77777777" w:rsidTr="005F610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E8188" w14:textId="77777777" w:rsidR="00D973E4" w:rsidRDefault="00D973E4" w:rsidP="00F74E90">
            <w:pPr>
              <w:tabs>
                <w:tab w:val="left" w:pos="0"/>
                <w:tab w:val="left" w:pos="851"/>
              </w:tabs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72" w:type="dxa"/>
            <w:vAlign w:val="bottom"/>
          </w:tcPr>
          <w:p w14:paraId="0DAC0FEE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73" w:type="dxa"/>
            <w:vAlign w:val="bottom"/>
          </w:tcPr>
          <w:p w14:paraId="1CEBE8E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21.09.2022</w:t>
            </w:r>
          </w:p>
        </w:tc>
      </w:tr>
    </w:tbl>
    <w:p w14:paraId="0F512654" w14:textId="77777777" w:rsidR="00D973E4" w:rsidRDefault="00D973E4" w:rsidP="00F74E90">
      <w:pPr>
        <w:tabs>
          <w:tab w:val="left" w:pos="0"/>
          <w:tab w:val="left" w:pos="851"/>
        </w:tabs>
        <w:spacing w:after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  <w:r>
        <w:rPr>
          <w:b/>
          <w:bCs/>
          <w:sz w:val="24"/>
          <w:szCs w:val="24"/>
        </w:rPr>
        <w:br/>
        <w:t>о приостановлении действия трудового договора с работником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397"/>
        <w:gridCol w:w="278"/>
        <w:gridCol w:w="2075"/>
        <w:gridCol w:w="354"/>
        <w:gridCol w:w="355"/>
        <w:gridCol w:w="312"/>
        <w:gridCol w:w="340"/>
        <w:gridCol w:w="1304"/>
        <w:gridCol w:w="100"/>
      </w:tblGrid>
      <w:tr w:rsidR="00D973E4" w14:paraId="3E32ACBF" w14:textId="77777777" w:rsidTr="005F610A">
        <w:trPr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738112C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  <w:sz w:val="22"/>
                <w:szCs w:val="22"/>
              </w:rPr>
            </w:pPr>
            <w:r w:rsidRPr="0032510E">
              <w:rPr>
                <w:b/>
                <w:bCs/>
                <w:szCs w:val="22"/>
              </w:rPr>
              <w:t xml:space="preserve">Приостановить действие трудового договора </w:t>
            </w:r>
            <w:proofErr w:type="gramStart"/>
            <w:r w:rsidRPr="0032510E">
              <w:rPr>
                <w:b/>
                <w:bCs/>
                <w:szCs w:val="22"/>
              </w:rPr>
              <w:t>от</w:t>
            </w:r>
            <w:proofErr w:type="gramEnd"/>
            <w:r w:rsidRPr="0032510E">
              <w:rPr>
                <w:b/>
                <w:bCs/>
                <w:szCs w:val="22"/>
              </w:rPr>
              <w:t xml:space="preserve">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7A8B6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01.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4104541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DA142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3A60483A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FBE73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A1266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г.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0BDFA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DA50160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</w:t>
            </w:r>
          </w:p>
        </w:tc>
      </w:tr>
      <w:tr w:rsidR="00D973E4" w14:paraId="4E6A8629" w14:textId="77777777" w:rsidTr="005F610A">
        <w:trPr>
          <w:gridAfter w:val="3"/>
          <w:wAfter w:w="1744" w:type="dxa"/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919F261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448A8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F143192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E6E08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688FE107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8A541" w14:textId="77777777" w:rsidR="00D973E4" w:rsidRPr="0032510E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0A8950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г.</w:t>
            </w:r>
          </w:p>
        </w:tc>
      </w:tr>
    </w:tbl>
    <w:p w14:paraId="67A9B174" w14:textId="77777777" w:rsidR="00D973E4" w:rsidRDefault="00D973E4" w:rsidP="00F74E90">
      <w:pPr>
        <w:tabs>
          <w:tab w:val="left" w:pos="0"/>
          <w:tab w:val="left" w:pos="851"/>
        </w:tabs>
        <w:jc w:val="right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(</w:t>
      </w:r>
      <w:proofErr w:type="spellStart"/>
      <w:proofErr w:type="gramStart"/>
      <w:r>
        <w:rPr>
          <w:sz w:val="16"/>
          <w:szCs w:val="16"/>
          <w:lang w:val="en-US"/>
        </w:rPr>
        <w:t>ненужное</w:t>
      </w:r>
      <w:proofErr w:type="spellEnd"/>
      <w:proofErr w:type="gramEnd"/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зачеркнуть</w:t>
      </w:r>
      <w:proofErr w:type="spellEnd"/>
      <w:r>
        <w:rPr>
          <w:sz w:val="16"/>
          <w:szCs w:val="16"/>
          <w:lang w:val="en-US"/>
        </w:rPr>
        <w:t>)</w:t>
      </w:r>
    </w:p>
    <w:p w14:paraId="740991D1" w14:textId="77777777" w:rsidR="00D973E4" w:rsidRDefault="00D973E4" w:rsidP="00F74E90">
      <w:pPr>
        <w:tabs>
          <w:tab w:val="left" w:pos="0"/>
          <w:tab w:val="left" w:pos="851"/>
        </w:tabs>
        <w:rPr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  <w:gridCol w:w="1701"/>
      </w:tblGrid>
      <w:tr w:rsidR="00D973E4" w14:paraId="3D6EF86E" w14:textId="77777777" w:rsidTr="005F610A">
        <w:tc>
          <w:tcPr>
            <w:tcW w:w="8505" w:type="dxa"/>
            <w:tcBorders>
              <w:top w:val="nil"/>
              <w:left w:val="nil"/>
              <w:bottom w:val="nil"/>
            </w:tcBorders>
          </w:tcPr>
          <w:p w14:paraId="2E2C0799" w14:textId="77777777" w:rsidR="00D973E4" w:rsidRDefault="00D973E4" w:rsidP="00F74E90">
            <w:pPr>
              <w:pStyle w:val="2"/>
              <w:tabs>
                <w:tab w:val="left" w:pos="0"/>
                <w:tab w:val="left" w:pos="851"/>
              </w:tabs>
            </w:pPr>
          </w:p>
        </w:tc>
        <w:tc>
          <w:tcPr>
            <w:tcW w:w="1701" w:type="dxa"/>
            <w:tcBorders>
              <w:left w:val="nil"/>
            </w:tcBorders>
          </w:tcPr>
          <w:p w14:paraId="6A2C380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>Табельный номер</w:t>
            </w:r>
          </w:p>
        </w:tc>
      </w:tr>
      <w:tr w:rsidR="00D973E4" w14:paraId="2A04EAFC" w14:textId="77777777" w:rsidTr="005F610A">
        <w:tc>
          <w:tcPr>
            <w:tcW w:w="8505" w:type="dxa"/>
            <w:tcBorders>
              <w:top w:val="nil"/>
              <w:left w:val="nil"/>
              <w:bottom w:val="nil"/>
            </w:tcBorders>
            <w:vAlign w:val="bottom"/>
          </w:tcPr>
          <w:p w14:paraId="653D6628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>Иванов Иван Иванович</w:t>
            </w:r>
          </w:p>
        </w:tc>
        <w:tc>
          <w:tcPr>
            <w:tcW w:w="1701" w:type="dxa"/>
            <w:tcBorders>
              <w:bottom w:val="nil"/>
            </w:tcBorders>
          </w:tcPr>
          <w:p w14:paraId="7F84F055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t>5</w:t>
            </w:r>
          </w:p>
        </w:tc>
      </w:tr>
      <w:tr w:rsidR="00D973E4" w14:paraId="77BAE938" w14:textId="77777777" w:rsidTr="005F610A">
        <w:trPr>
          <w:cantSplit/>
          <w:trHeight w:val="186"/>
        </w:trPr>
        <w:tc>
          <w:tcPr>
            <w:tcW w:w="8505" w:type="dxa"/>
            <w:tcBorders>
              <w:left w:val="nil"/>
              <w:bottom w:val="nil"/>
              <w:right w:val="nil"/>
            </w:tcBorders>
          </w:tcPr>
          <w:p w14:paraId="19B79400" w14:textId="77777777" w:rsidR="00D973E4" w:rsidRDefault="00D973E4" w:rsidP="00F74E90">
            <w:pPr>
              <w:tabs>
                <w:tab w:val="left" w:pos="0"/>
                <w:tab w:val="left" w:pos="851"/>
              </w:tabs>
              <w:ind w:left="42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2B57E4C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</w:tr>
      <w:tr w:rsidR="00D973E4" w14:paraId="76BE636F" w14:textId="77777777" w:rsidTr="005F610A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89211B6" w14:textId="77777777" w:rsidR="00D973E4" w:rsidRDefault="00D973E4" w:rsidP="00F74E90">
            <w:pPr>
              <w:pStyle w:val="a3"/>
              <w:tabs>
                <w:tab w:val="clear" w:pos="4153"/>
                <w:tab w:val="clear" w:pos="8306"/>
                <w:tab w:val="left" w:pos="0"/>
                <w:tab w:val="left" w:pos="851"/>
              </w:tabs>
              <w:jc w:val="center"/>
            </w:pPr>
            <w:r>
              <w:t>Отделение 1</w:t>
            </w:r>
          </w:p>
        </w:tc>
      </w:tr>
      <w:tr w:rsidR="00D973E4" w14:paraId="7E5EF195" w14:textId="77777777" w:rsidTr="005F610A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97DE2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rPr>
                <w:sz w:val="16"/>
                <w:szCs w:val="16"/>
              </w:rPr>
              <w:t>(структурное подразделение)</w:t>
            </w:r>
          </w:p>
        </w:tc>
      </w:tr>
      <w:tr w:rsidR="00D973E4" w14:paraId="54D0F7BC" w14:textId="77777777" w:rsidTr="005F610A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B66E0F6" w14:textId="77777777" w:rsidR="00D973E4" w:rsidRDefault="00D973E4" w:rsidP="00F74E90">
            <w:pPr>
              <w:pStyle w:val="a3"/>
              <w:tabs>
                <w:tab w:val="clear" w:pos="4153"/>
                <w:tab w:val="clear" w:pos="8306"/>
                <w:tab w:val="left" w:pos="0"/>
                <w:tab w:val="left" w:pos="851"/>
              </w:tabs>
              <w:jc w:val="center"/>
            </w:pPr>
            <w:r>
              <w:t>специалист</w:t>
            </w:r>
          </w:p>
        </w:tc>
      </w:tr>
      <w:tr w:rsidR="00D973E4" w14:paraId="3A272C69" w14:textId="77777777" w:rsidTr="005F610A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CD43D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  <w:r>
              <w:rPr>
                <w:sz w:val="16"/>
                <w:szCs w:val="16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D973E4" w14:paraId="18A01CDD" w14:textId="77777777" w:rsidTr="005F610A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BDF828D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</w:tr>
    </w:tbl>
    <w:p w14:paraId="51800241" w14:textId="77777777" w:rsidR="00D973E4" w:rsidRDefault="00D973E4" w:rsidP="00F74E90">
      <w:pPr>
        <w:tabs>
          <w:tab w:val="left" w:pos="0"/>
          <w:tab w:val="left" w:pos="851"/>
        </w:tabs>
        <w:jc w:val="center"/>
      </w:pPr>
    </w:p>
    <w:p w14:paraId="36E36BC1" w14:textId="77777777" w:rsidR="00D973E4" w:rsidRDefault="00D973E4" w:rsidP="00F74E90">
      <w:pPr>
        <w:tabs>
          <w:tab w:val="left" w:pos="0"/>
          <w:tab w:val="left" w:pos="851"/>
        </w:tabs>
        <w:jc w:val="center"/>
      </w:pPr>
      <w:r>
        <w:t>На период военной службы по мобилизации</w:t>
      </w:r>
    </w:p>
    <w:p w14:paraId="4DA9936B" w14:textId="77777777" w:rsidR="00D973E4" w:rsidRDefault="00D973E4" w:rsidP="00F74E90">
      <w:pPr>
        <w:pBdr>
          <w:top w:val="single" w:sz="4" w:space="1" w:color="auto"/>
        </w:pBdr>
        <w:tabs>
          <w:tab w:val="left" w:pos="0"/>
          <w:tab w:val="left" w:pos="851"/>
        </w:tabs>
        <w:rPr>
          <w:sz w:val="2"/>
          <w:szCs w:val="2"/>
        </w:rPr>
      </w:pPr>
    </w:p>
    <w:p w14:paraId="7D895492" w14:textId="77777777" w:rsidR="00D973E4" w:rsidRDefault="00D973E4" w:rsidP="00F74E90">
      <w:pPr>
        <w:pBdr>
          <w:top w:val="single" w:sz="4" w:space="1" w:color="auto"/>
        </w:pBdr>
        <w:tabs>
          <w:tab w:val="left" w:pos="0"/>
          <w:tab w:val="left" w:pos="851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(срок приостановления трудового договора)</w:t>
      </w:r>
    </w:p>
    <w:p w14:paraId="187E6A0A" w14:textId="77777777" w:rsidR="00D973E4" w:rsidRDefault="00D973E4" w:rsidP="00F74E90">
      <w:pPr>
        <w:tabs>
          <w:tab w:val="left" w:pos="0"/>
          <w:tab w:val="left" w:pos="851"/>
        </w:tabs>
        <w:spacing w:before="360"/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D973E4" w14:paraId="3C831022" w14:textId="77777777" w:rsidTr="005F610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6C4FE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  <w:r>
              <w:t>Основание (документ, номер, дата):</w:t>
            </w:r>
          </w:p>
        </w:tc>
        <w:tc>
          <w:tcPr>
            <w:tcW w:w="8221" w:type="dxa"/>
            <w:tcBorders>
              <w:top w:val="nil"/>
              <w:left w:val="nil"/>
              <w:right w:val="nil"/>
            </w:tcBorders>
            <w:vAlign w:val="bottom"/>
          </w:tcPr>
          <w:p w14:paraId="32B0296E" w14:textId="77777777" w:rsidR="00D973E4" w:rsidRDefault="00D973E4" w:rsidP="00F74E90">
            <w:pPr>
              <w:tabs>
                <w:tab w:val="left" w:pos="0"/>
                <w:tab w:val="left" w:pos="851"/>
              </w:tabs>
              <w:spacing w:before="480"/>
              <w:jc w:val="center"/>
            </w:pPr>
            <w:r>
              <w:t>Повестка о призыве на военную службу по мобилизации № 28 от 21.09.2022</w:t>
            </w:r>
          </w:p>
          <w:p w14:paraId="2B321CAE" w14:textId="77777777" w:rsidR="00D973E4" w:rsidRDefault="00D973E4" w:rsidP="00F74E90">
            <w:pPr>
              <w:pStyle w:val="a3"/>
              <w:tabs>
                <w:tab w:val="clear" w:pos="4153"/>
                <w:tab w:val="clear" w:pos="8306"/>
                <w:tab w:val="left" w:pos="0"/>
                <w:tab w:val="left" w:pos="851"/>
              </w:tabs>
              <w:jc w:val="center"/>
            </w:pPr>
          </w:p>
        </w:tc>
      </w:tr>
      <w:tr w:rsidR="00D973E4" w14:paraId="298C98BA" w14:textId="77777777" w:rsidTr="005F610A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EC8CA" w14:textId="77777777" w:rsidR="00D973E4" w:rsidRDefault="00D973E4" w:rsidP="00F74E90">
            <w:pPr>
              <w:pStyle w:val="a3"/>
              <w:tabs>
                <w:tab w:val="clear" w:pos="4153"/>
                <w:tab w:val="clear" w:pos="8306"/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99817" w14:textId="77777777" w:rsidR="00D973E4" w:rsidRDefault="00D973E4" w:rsidP="00F74E90">
            <w:pPr>
              <w:pStyle w:val="a3"/>
              <w:tabs>
                <w:tab w:val="clear" w:pos="4153"/>
                <w:tab w:val="clear" w:pos="8306"/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(заявление работника, служебная записка, медицинское заключение и т.д.)</w:t>
            </w:r>
          </w:p>
        </w:tc>
      </w:tr>
    </w:tbl>
    <w:p w14:paraId="11CBE067" w14:textId="77777777" w:rsidR="00D973E4" w:rsidRPr="0032510E" w:rsidRDefault="00D973E4" w:rsidP="00F74E90">
      <w:pPr>
        <w:tabs>
          <w:tab w:val="left" w:pos="0"/>
          <w:tab w:val="left" w:pos="851"/>
        </w:tabs>
        <w:spacing w:before="60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2759"/>
        <w:gridCol w:w="283"/>
        <w:gridCol w:w="1418"/>
        <w:gridCol w:w="284"/>
        <w:gridCol w:w="2835"/>
      </w:tblGrid>
      <w:tr w:rsidR="00D973E4" w14:paraId="35C40C7A" w14:textId="77777777" w:rsidTr="005F610A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56C982C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6B823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A2DC9F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6ABA9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243B74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98871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</w:tr>
      <w:tr w:rsidR="00D973E4" w14:paraId="4AF4E3E3" w14:textId="77777777" w:rsidTr="005F610A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3D1F6B5A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sz w:val="14"/>
                <w:szCs w:val="14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79663D06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400D82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5317A8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BF634B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51173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2FD750CF" w14:textId="77777777" w:rsidR="00D973E4" w:rsidRDefault="00D973E4" w:rsidP="00F74E90">
      <w:pPr>
        <w:tabs>
          <w:tab w:val="left" w:pos="0"/>
          <w:tab w:val="left" w:pos="851"/>
        </w:tabs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041"/>
        <w:gridCol w:w="284"/>
        <w:gridCol w:w="340"/>
        <w:gridCol w:w="227"/>
        <w:gridCol w:w="1304"/>
        <w:gridCol w:w="283"/>
        <w:gridCol w:w="339"/>
        <w:gridCol w:w="284"/>
      </w:tblGrid>
      <w:tr w:rsidR="00D973E4" w14:paraId="538B8C46" w14:textId="77777777" w:rsidTr="005F610A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3EAC4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924BAD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E0A09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3BB1B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DF1B9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  <w: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1F03CC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18EC9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</w:pPr>
            <w: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FA197" w14:textId="77777777" w:rsidR="00D973E4" w:rsidRDefault="00D973E4" w:rsidP="00F74E90">
            <w:pPr>
              <w:tabs>
                <w:tab w:val="left" w:pos="0"/>
                <w:tab w:val="left" w:pos="851"/>
              </w:tabs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6FF42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</w:pPr>
            <w:r>
              <w:t>г.</w:t>
            </w:r>
          </w:p>
        </w:tc>
      </w:tr>
      <w:tr w:rsidR="00D973E4" w14:paraId="31A551D9" w14:textId="77777777" w:rsidTr="005F610A"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B9138AA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D37A66C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F8872D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66B2A0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DDF5F77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D5E5309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A47562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E3806D9" w14:textId="77777777" w:rsidR="00D973E4" w:rsidRDefault="00D973E4" w:rsidP="00F74E90">
            <w:pPr>
              <w:tabs>
                <w:tab w:val="left" w:pos="0"/>
                <w:tab w:val="left" w:pos="851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6B68EF" w14:textId="77777777" w:rsidR="00D973E4" w:rsidRDefault="00D973E4" w:rsidP="00F74E90">
            <w:pPr>
              <w:tabs>
                <w:tab w:val="left" w:pos="0"/>
                <w:tab w:val="left" w:pos="851"/>
              </w:tabs>
              <w:jc w:val="right"/>
              <w:rPr>
                <w:sz w:val="16"/>
                <w:szCs w:val="16"/>
              </w:rPr>
            </w:pPr>
          </w:p>
        </w:tc>
      </w:tr>
    </w:tbl>
    <w:p w14:paraId="2E41AE13" w14:textId="77777777" w:rsidR="00D973E4" w:rsidRDefault="00D973E4" w:rsidP="00F74E90">
      <w:pPr>
        <w:tabs>
          <w:tab w:val="left" w:pos="0"/>
          <w:tab w:val="left" w:pos="851"/>
        </w:tabs>
        <w:spacing w:before="480"/>
      </w:pPr>
    </w:p>
    <w:p w14:paraId="780E0304" w14:textId="645838AF" w:rsidR="00EC24DF" w:rsidRDefault="00EC24DF" w:rsidP="00F74E90">
      <w:pPr>
        <w:tabs>
          <w:tab w:val="left" w:pos="0"/>
          <w:tab w:val="left" w:pos="851"/>
        </w:tabs>
      </w:pPr>
    </w:p>
    <w:p w14:paraId="27837980" w14:textId="79D8FADD" w:rsidR="00D973E4" w:rsidRDefault="00D973E4" w:rsidP="00F74E90">
      <w:pPr>
        <w:tabs>
          <w:tab w:val="left" w:pos="0"/>
          <w:tab w:val="left" w:pos="851"/>
        </w:tabs>
      </w:pPr>
    </w:p>
    <w:p w14:paraId="141CE88C" w14:textId="34120ADE" w:rsidR="00D973E4" w:rsidRDefault="00D973E4" w:rsidP="00F74E90">
      <w:pPr>
        <w:tabs>
          <w:tab w:val="left" w:pos="0"/>
          <w:tab w:val="left" w:pos="851"/>
        </w:tabs>
      </w:pPr>
    </w:p>
    <w:p w14:paraId="3337AF7B" w14:textId="7A53CA70" w:rsidR="00D973E4" w:rsidRDefault="00D973E4" w:rsidP="00F74E90">
      <w:pPr>
        <w:tabs>
          <w:tab w:val="left" w:pos="0"/>
          <w:tab w:val="left" w:pos="851"/>
        </w:tabs>
      </w:pPr>
    </w:p>
    <w:p w14:paraId="7B8A12D6" w14:textId="7B018829" w:rsidR="00D973E4" w:rsidRDefault="00D973E4" w:rsidP="00F74E90">
      <w:pPr>
        <w:tabs>
          <w:tab w:val="left" w:pos="0"/>
          <w:tab w:val="left" w:pos="851"/>
        </w:tabs>
      </w:pPr>
    </w:p>
    <w:p w14:paraId="04D186CF" w14:textId="752D54B0" w:rsidR="00D973E4" w:rsidRDefault="00D973E4" w:rsidP="00F74E90">
      <w:pPr>
        <w:tabs>
          <w:tab w:val="left" w:pos="0"/>
          <w:tab w:val="left" w:pos="851"/>
        </w:tabs>
      </w:pPr>
    </w:p>
    <w:p w14:paraId="6716EB8E" w14:textId="75579E18" w:rsidR="00D973E4" w:rsidRDefault="00D973E4" w:rsidP="00F74E90">
      <w:pPr>
        <w:tabs>
          <w:tab w:val="left" w:pos="0"/>
          <w:tab w:val="left" w:pos="851"/>
        </w:tabs>
      </w:pPr>
    </w:p>
    <w:p w14:paraId="3D58F40F" w14:textId="1897A850" w:rsidR="00D973E4" w:rsidRDefault="00D973E4" w:rsidP="00F74E90">
      <w:pPr>
        <w:tabs>
          <w:tab w:val="left" w:pos="0"/>
          <w:tab w:val="left" w:pos="851"/>
        </w:tabs>
      </w:pPr>
    </w:p>
    <w:p w14:paraId="0D20B5C5" w14:textId="3AE9FC97" w:rsidR="00D973E4" w:rsidRDefault="00D973E4" w:rsidP="00F74E90">
      <w:pPr>
        <w:tabs>
          <w:tab w:val="left" w:pos="0"/>
          <w:tab w:val="left" w:pos="851"/>
        </w:tabs>
      </w:pPr>
    </w:p>
    <w:p w14:paraId="3D8C0545" w14:textId="3FB30ECB" w:rsidR="00D973E4" w:rsidRDefault="00D973E4" w:rsidP="00F74E90">
      <w:pPr>
        <w:tabs>
          <w:tab w:val="left" w:pos="0"/>
          <w:tab w:val="left" w:pos="851"/>
        </w:tabs>
      </w:pPr>
    </w:p>
    <w:p w14:paraId="534B5CB5" w14:textId="0D30793A" w:rsidR="00D973E4" w:rsidRDefault="00D973E4" w:rsidP="00F74E90">
      <w:pPr>
        <w:tabs>
          <w:tab w:val="left" w:pos="0"/>
          <w:tab w:val="left" w:pos="851"/>
        </w:tabs>
      </w:pPr>
    </w:p>
    <w:p w14:paraId="17A76803" w14:textId="0C4DE893" w:rsidR="00D973E4" w:rsidRDefault="00D973E4" w:rsidP="00F74E90">
      <w:pPr>
        <w:tabs>
          <w:tab w:val="left" w:pos="0"/>
          <w:tab w:val="left" w:pos="851"/>
        </w:tabs>
      </w:pPr>
    </w:p>
    <w:p w14:paraId="23E00CB2" w14:textId="6553D277" w:rsidR="00D973E4" w:rsidRDefault="00D973E4" w:rsidP="00F74E90">
      <w:pPr>
        <w:tabs>
          <w:tab w:val="left" w:pos="0"/>
          <w:tab w:val="left" w:pos="851"/>
        </w:tabs>
      </w:pPr>
    </w:p>
    <w:p w14:paraId="5BBE1C36" w14:textId="274D1C8F" w:rsidR="00D973E4" w:rsidRDefault="00D973E4" w:rsidP="00F74E90">
      <w:pPr>
        <w:tabs>
          <w:tab w:val="left" w:pos="0"/>
          <w:tab w:val="left" w:pos="851"/>
        </w:tabs>
      </w:pPr>
    </w:p>
    <w:p w14:paraId="544D64BA" w14:textId="381E180D" w:rsidR="00D973E4" w:rsidRDefault="00D973E4" w:rsidP="00F74E90">
      <w:pPr>
        <w:tabs>
          <w:tab w:val="left" w:pos="0"/>
          <w:tab w:val="left" w:pos="851"/>
        </w:tabs>
      </w:pPr>
    </w:p>
    <w:p w14:paraId="7A854E5E" w14:textId="77777777" w:rsidR="001B73B1" w:rsidRPr="008E1156" w:rsidRDefault="001B73B1" w:rsidP="00F74E90">
      <w:pPr>
        <w:pStyle w:val="1"/>
        <w:tabs>
          <w:tab w:val="left" w:pos="0"/>
          <w:tab w:val="left" w:pos="851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E1156">
        <w:rPr>
          <w:rFonts w:ascii="Times New Roman" w:hAnsi="Times New Roman" w:cs="Times New Roman"/>
          <w:color w:val="auto"/>
          <w:sz w:val="24"/>
          <w:szCs w:val="24"/>
        </w:rPr>
        <w:lastRenderedPageBreak/>
        <w:t>Письмо Минтруда России № 14-6/10/В-13042 от 27 сентября 2022 г.</w:t>
      </w:r>
    </w:p>
    <w:p w14:paraId="671C7783" w14:textId="77777777" w:rsidR="001B73B1" w:rsidRPr="00CA6E7B" w:rsidRDefault="001B73B1" w:rsidP="00F74E90">
      <w:pPr>
        <w:pStyle w:val="2"/>
        <w:tabs>
          <w:tab w:val="left" w:pos="0"/>
          <w:tab w:val="left" w:pos="851"/>
        </w:tabs>
        <w:ind w:firstLine="709"/>
        <w:jc w:val="both"/>
        <w:rPr>
          <w:sz w:val="24"/>
          <w:szCs w:val="24"/>
        </w:rPr>
      </w:pPr>
      <w:r w:rsidRPr="008E1156">
        <w:rPr>
          <w:sz w:val="24"/>
          <w:szCs w:val="24"/>
        </w:rPr>
        <w:t xml:space="preserve">в Общероссийский союз «Федерация независимых профсоюзов России» и в Общероссийское объединение работодателей «Российский союз промышленников </w:t>
      </w:r>
      <w:r w:rsidRPr="00CA6E7B">
        <w:rPr>
          <w:sz w:val="24"/>
          <w:szCs w:val="24"/>
        </w:rPr>
        <w:t>и предпринимателей»</w:t>
      </w:r>
    </w:p>
    <w:p w14:paraId="4A21D719" w14:textId="77777777" w:rsidR="001B73B1" w:rsidRPr="00CA6E7B" w:rsidRDefault="001B73B1" w:rsidP="00F74E90">
      <w:pPr>
        <w:pStyle w:val="a9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CA6E7B">
        <w:rPr>
          <w:rFonts w:ascii="Times New Roman" w:hAnsi="Times New Roman" w:cs="Times New Roman"/>
          <w:lang w:val="ru-RU"/>
        </w:rPr>
        <w:t>Министерство труда и социальной защиты Российской Федерации в связи с принятием Правительством Российской Федерации 22 сентября 2022 г. постановления № 1677 «О внесении изменений в особенности правового регулирования трудовых отношений и иных непосредственно связанных с ними отношений в 2022 и 2023 годах», направленного на сохранение социально-трудовых гарантий граждан Российской Федерации, призванных на военную службу по мобилизации в Вооруженные Силы Российской Федерации</w:t>
      </w:r>
      <w:proofErr w:type="gramEnd"/>
      <w:r w:rsidRPr="00CA6E7B">
        <w:rPr>
          <w:rFonts w:ascii="Times New Roman" w:hAnsi="Times New Roman" w:cs="Times New Roman"/>
          <w:lang w:val="ru-RU"/>
        </w:rPr>
        <w:t xml:space="preserve"> в соответствии с Указом Президента Российской Федерации от 21 сентября 2022 г. № 647 «Об объявлении частичной мобилизации в Российской Федерации», направляет информацию о сохранении рабочих мест для мобилизованных граждан.</w:t>
      </w:r>
    </w:p>
    <w:p w14:paraId="0F45B340" w14:textId="77777777" w:rsidR="001B73B1" w:rsidRPr="002B0539" w:rsidRDefault="001B73B1" w:rsidP="00F74E90">
      <w:pPr>
        <w:pStyle w:val="a9"/>
        <w:tabs>
          <w:tab w:val="left" w:pos="0"/>
          <w:tab w:val="left" w:pos="851"/>
        </w:tabs>
        <w:rPr>
          <w:lang w:val="ru-RU"/>
        </w:rPr>
      </w:pPr>
      <w:r w:rsidRPr="002B0539">
        <w:rPr>
          <w:lang w:val="ru-RU"/>
        </w:rPr>
        <w:t>Приложение: на 3 л. в 1 экз.</w:t>
      </w:r>
    </w:p>
    <w:p w14:paraId="13EB38FD" w14:textId="77777777" w:rsidR="001B73B1" w:rsidRPr="002D6610" w:rsidRDefault="001B73B1" w:rsidP="00F74E90">
      <w:pPr>
        <w:pStyle w:val="docdata"/>
        <w:shd w:val="clear" w:color="auto" w:fill="FFFFFF"/>
        <w:tabs>
          <w:tab w:val="left" w:pos="0"/>
          <w:tab w:val="left" w:pos="851"/>
          <w:tab w:val="left" w:pos="2326"/>
        </w:tabs>
        <w:spacing w:before="0" w:beforeAutospacing="0" w:after="0" w:afterAutospacing="0"/>
        <w:ind w:firstLine="851"/>
        <w:jc w:val="center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с</w:t>
      </w:r>
      <w:r w:rsidRPr="002D6610">
        <w:rPr>
          <w:b/>
          <w:bCs/>
          <w:color w:val="000000"/>
          <w:sz w:val="27"/>
          <w:szCs w:val="27"/>
        </w:rPr>
        <w:t>охранени</w:t>
      </w:r>
      <w:r>
        <w:rPr>
          <w:b/>
          <w:bCs/>
          <w:color w:val="000000"/>
          <w:sz w:val="27"/>
          <w:szCs w:val="27"/>
        </w:rPr>
        <w:t>и</w:t>
      </w:r>
      <w:r w:rsidRPr="002D6610">
        <w:rPr>
          <w:b/>
          <w:bCs/>
          <w:color w:val="000000"/>
          <w:sz w:val="27"/>
          <w:szCs w:val="27"/>
        </w:rPr>
        <w:t xml:space="preserve"> рабочих </w:t>
      </w:r>
      <w:r>
        <w:rPr>
          <w:b/>
          <w:bCs/>
          <w:color w:val="000000"/>
          <w:sz w:val="27"/>
          <w:szCs w:val="27"/>
        </w:rPr>
        <w:t>мест для мобилизованных граждан</w:t>
      </w:r>
    </w:p>
    <w:p w14:paraId="41F5EFB1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b/>
          <w:bCs/>
          <w:color w:val="000000"/>
          <w:sz w:val="27"/>
          <w:szCs w:val="27"/>
        </w:rPr>
      </w:pPr>
    </w:p>
    <w:p w14:paraId="12F93278" w14:textId="77777777" w:rsidR="001B73B1" w:rsidRDefault="001B73B1" w:rsidP="00F74E90">
      <w:pPr>
        <w:tabs>
          <w:tab w:val="left" w:pos="0"/>
          <w:tab w:val="left" w:pos="851"/>
        </w:tabs>
        <w:adjustRightInd w:val="0"/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 xml:space="preserve">Принято постановление Правительства Российской Федерации </w:t>
      </w:r>
      <w:r>
        <w:rPr>
          <w:rFonts w:eastAsia="Times New Roman"/>
          <w:sz w:val="27"/>
          <w:szCs w:val="27"/>
        </w:rPr>
        <w:t>от 22 сентября</w:t>
      </w:r>
      <w:r w:rsidRPr="002D6610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2022 г. № 1677 «</w:t>
      </w:r>
      <w:r>
        <w:rPr>
          <w:sz w:val="26"/>
          <w:szCs w:val="26"/>
        </w:rPr>
        <w:t>О внесении изменений в особенности правового регулирования трудовых отношений и иных непосредственно связанных с ними отношений в 2022 и 2023 годах».</w:t>
      </w:r>
    </w:p>
    <w:p w14:paraId="7D11DEE9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b/>
          <w:bCs/>
          <w:sz w:val="27"/>
          <w:szCs w:val="27"/>
        </w:rPr>
      </w:pPr>
    </w:p>
    <w:p w14:paraId="31A18F20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При реализации данного постановления целесообразно действовать следующим образом.</w:t>
      </w:r>
    </w:p>
    <w:p w14:paraId="1DFC897B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7C32F8C4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 xml:space="preserve">Уволить мобилизованного сотрудника нельзя. Работодатель должен будет сохранить рабочее место за мобилизованным работником. </w:t>
      </w:r>
    </w:p>
    <w:p w14:paraId="4A7E632D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6DAF8572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>Трудовой договор между работником и работодателем будет приостановлен на время службы.</w:t>
      </w:r>
    </w:p>
    <w:p w14:paraId="019F46ED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>Для приостанов</w:t>
      </w:r>
      <w:r>
        <w:rPr>
          <w:rFonts w:eastAsia="Times New Roman"/>
          <w:sz w:val="27"/>
          <w:szCs w:val="27"/>
        </w:rPr>
        <w:t>ления</w:t>
      </w:r>
      <w:r w:rsidRPr="002D6610">
        <w:rPr>
          <w:rFonts w:eastAsia="Times New Roman"/>
          <w:sz w:val="27"/>
          <w:szCs w:val="27"/>
        </w:rPr>
        <w:t xml:space="preserve"> трудового договора работнику нужно принести повестку из военкомата о призыве н</w:t>
      </w:r>
      <w:r>
        <w:rPr>
          <w:rFonts w:eastAsia="Times New Roman"/>
          <w:sz w:val="27"/>
          <w:szCs w:val="27"/>
        </w:rPr>
        <w:t xml:space="preserve">а военную службу по мобилизации (либо предоставить работодателю копию повестки, если работник уже призван). </w:t>
      </w:r>
    </w:p>
    <w:p w14:paraId="5670A3C6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Дистанционные работники и работники, участвующие в электронном документообороте, направляют скан повестки работодателю в порядке документооборота, установленном в организации. </w:t>
      </w:r>
    </w:p>
    <w:p w14:paraId="3A47CD2E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6F973261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>Если работник заключил трудовой договор и сейчас проходит испытательный срок, то в случае призыва по мобилизации с 21 сентября 2022 года его трудовой договор также будет приостановлен.</w:t>
      </w:r>
    </w:p>
    <w:p w14:paraId="167496D2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 xml:space="preserve"> </w:t>
      </w:r>
    </w:p>
    <w:p w14:paraId="11CAB934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 xml:space="preserve">В </w:t>
      </w:r>
      <w:proofErr w:type="gramStart"/>
      <w:r w:rsidRPr="002D6610">
        <w:rPr>
          <w:rFonts w:eastAsia="Times New Roman"/>
          <w:sz w:val="27"/>
          <w:szCs w:val="27"/>
        </w:rPr>
        <w:t>случае</w:t>
      </w:r>
      <w:proofErr w:type="gramEnd"/>
      <w:r>
        <w:rPr>
          <w:rFonts w:eastAsia="Times New Roman"/>
          <w:sz w:val="27"/>
          <w:szCs w:val="27"/>
        </w:rPr>
        <w:t>,</w:t>
      </w:r>
      <w:r w:rsidRPr="002D6610">
        <w:rPr>
          <w:rFonts w:eastAsia="Times New Roman"/>
          <w:sz w:val="27"/>
          <w:szCs w:val="27"/>
        </w:rPr>
        <w:t xml:space="preserve"> если работник уже получил уведомление о сокращении, но еще продолжает работать, то при получении повестки его трудовой договор также будет приостановлен.</w:t>
      </w:r>
    </w:p>
    <w:p w14:paraId="292FBB3C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272EC13E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Срочный трудовой договор также приостанавливается.</w:t>
      </w:r>
    </w:p>
    <w:p w14:paraId="47B83633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010411BB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 xml:space="preserve">Для приостановления трудового договора работодатель издает приказ о приостановлении трудового договора. </w:t>
      </w:r>
      <w:r>
        <w:rPr>
          <w:rFonts w:eastAsia="Times New Roman"/>
          <w:sz w:val="27"/>
          <w:szCs w:val="27"/>
        </w:rPr>
        <w:t>Заключение соглашения с работником для этого не нужно.</w:t>
      </w:r>
    </w:p>
    <w:p w14:paraId="1428E630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00137C36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proofErr w:type="gramStart"/>
      <w:r w:rsidRPr="002D6610">
        <w:rPr>
          <w:rFonts w:eastAsia="Times New Roman"/>
          <w:sz w:val="27"/>
          <w:szCs w:val="27"/>
        </w:rPr>
        <w:lastRenderedPageBreak/>
        <w:t xml:space="preserve">На основе приказа </w:t>
      </w:r>
      <w:r>
        <w:rPr>
          <w:rFonts w:eastAsia="Times New Roman"/>
          <w:sz w:val="27"/>
          <w:szCs w:val="27"/>
        </w:rPr>
        <w:t xml:space="preserve">работодатель </w:t>
      </w:r>
      <w:r w:rsidRPr="002D6610">
        <w:rPr>
          <w:rFonts w:eastAsia="Times New Roman"/>
          <w:sz w:val="27"/>
          <w:szCs w:val="27"/>
        </w:rPr>
        <w:t>производит все выплаты, причитающиеся работнику на данный момент, включая заработную плату</w:t>
      </w:r>
      <w:r w:rsidRPr="00E81A7E">
        <w:rPr>
          <w:rFonts w:eastAsia="Times New Roman"/>
          <w:sz w:val="27"/>
          <w:szCs w:val="27"/>
        </w:rPr>
        <w:t xml:space="preserve"> </w:t>
      </w:r>
      <w:r w:rsidRPr="002D6610">
        <w:rPr>
          <w:rFonts w:eastAsia="Times New Roman"/>
          <w:sz w:val="27"/>
          <w:szCs w:val="27"/>
        </w:rPr>
        <w:t>за все отработанные, но еще не оплаченные дни, не дожидаясь даты выплаты зарплаты, а также иные выплаты, предусмотренные трудовым договором, коллективным договором, соглашением сторон социального партнерства</w:t>
      </w:r>
      <w:r>
        <w:rPr>
          <w:rFonts w:eastAsia="Times New Roman"/>
          <w:sz w:val="27"/>
          <w:szCs w:val="27"/>
        </w:rPr>
        <w:t xml:space="preserve"> </w:t>
      </w:r>
      <w:r w:rsidRPr="009016FB">
        <w:rPr>
          <w:rFonts w:eastAsia="Times New Roman"/>
          <w:sz w:val="27"/>
          <w:szCs w:val="27"/>
        </w:rPr>
        <w:t>(н</w:t>
      </w:r>
      <w:r w:rsidRPr="009016FB">
        <w:rPr>
          <w:rFonts w:eastAsia="Times New Roman"/>
          <w:iCs/>
          <w:sz w:val="27"/>
          <w:szCs w:val="27"/>
        </w:rPr>
        <w:t xml:space="preserve">апример, оплата командировочных расходов, единовременные поощрительные и другие выплаты,  </w:t>
      </w:r>
      <w:r>
        <w:rPr>
          <w:rFonts w:eastAsia="Times New Roman"/>
          <w:iCs/>
          <w:sz w:val="27"/>
          <w:szCs w:val="27"/>
        </w:rPr>
        <w:t xml:space="preserve">в том числе </w:t>
      </w:r>
      <w:r w:rsidRPr="009016FB">
        <w:rPr>
          <w:rFonts w:eastAsia="Times New Roman"/>
          <w:iCs/>
          <w:sz w:val="27"/>
          <w:szCs w:val="27"/>
        </w:rPr>
        <w:t>в связи с праздничными днями и юбилейными</w:t>
      </w:r>
      <w:proofErr w:type="gramEnd"/>
      <w:r w:rsidRPr="009016FB">
        <w:rPr>
          <w:rFonts w:eastAsia="Times New Roman"/>
          <w:iCs/>
          <w:sz w:val="27"/>
          <w:szCs w:val="27"/>
        </w:rPr>
        <w:t xml:space="preserve"> датами, оплата питания, материальная помощь, дополнительные денежные суммы при предоставлении работникам ежегодного отпуска, оплата учебного отпуска, и другие). </w:t>
      </w:r>
      <w:r w:rsidRPr="009016FB">
        <w:rPr>
          <w:rFonts w:eastAsia="Times New Roman"/>
          <w:sz w:val="27"/>
          <w:szCs w:val="27"/>
        </w:rPr>
        <w:t>Компенсация за неиспользованные дни отпуска свыше 28 календарных дней может производиться по заявлению работника в соответствии</w:t>
      </w:r>
      <w:r w:rsidRPr="002D6610">
        <w:rPr>
          <w:rFonts w:eastAsia="Times New Roman"/>
          <w:sz w:val="27"/>
          <w:szCs w:val="27"/>
        </w:rPr>
        <w:t xml:space="preserve"> с законодательством. </w:t>
      </w:r>
    </w:p>
    <w:p w14:paraId="0690C826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 </w:t>
      </w:r>
      <w:proofErr w:type="gramStart"/>
      <w:r>
        <w:rPr>
          <w:rFonts w:eastAsia="Times New Roman"/>
          <w:sz w:val="27"/>
          <w:szCs w:val="27"/>
        </w:rPr>
        <w:t>большем</w:t>
      </w:r>
      <w:proofErr w:type="gramEnd"/>
      <w:r>
        <w:rPr>
          <w:rFonts w:eastAsia="Times New Roman"/>
          <w:sz w:val="27"/>
          <w:szCs w:val="27"/>
        </w:rPr>
        <w:t xml:space="preserve"> объеме выплаты производятся по решению работодателя. Кроме того, позднее работникам могут быть выплачены премии и другие выплаты, производимые в организации по результатам работы за определенный период (например, премия по итогам квартала, года). </w:t>
      </w:r>
    </w:p>
    <w:p w14:paraId="7B5B0F30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6F62AF2F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 xml:space="preserve">Постановление </w:t>
      </w:r>
      <w:r>
        <w:rPr>
          <w:rFonts w:eastAsia="Times New Roman"/>
          <w:sz w:val="27"/>
          <w:szCs w:val="27"/>
        </w:rPr>
        <w:t xml:space="preserve">Правительства Российской Федерации от 22 сентября 2022 г. № 1677 </w:t>
      </w:r>
      <w:r w:rsidRPr="002D6610">
        <w:rPr>
          <w:rFonts w:eastAsia="Times New Roman"/>
          <w:sz w:val="27"/>
          <w:szCs w:val="27"/>
        </w:rPr>
        <w:t>распространяется на всех работников, призванных по мобилизации с 21</w:t>
      </w:r>
      <w:r>
        <w:rPr>
          <w:rFonts w:eastAsia="Times New Roman"/>
          <w:sz w:val="27"/>
          <w:szCs w:val="27"/>
        </w:rPr>
        <w:t> </w:t>
      </w:r>
      <w:r w:rsidRPr="002D6610">
        <w:rPr>
          <w:rFonts w:eastAsia="Times New Roman"/>
          <w:sz w:val="27"/>
          <w:szCs w:val="27"/>
        </w:rPr>
        <w:t>сентября 2022 г.</w:t>
      </w:r>
    </w:p>
    <w:p w14:paraId="37E78F24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496B35AA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 связи с этим, начиная с 21 сентября 2022 г., если работник, получил повестку и был уволен, необходимо </w:t>
      </w:r>
      <w:r w:rsidRPr="002D6610">
        <w:rPr>
          <w:rFonts w:eastAsia="Times New Roman"/>
          <w:sz w:val="27"/>
          <w:szCs w:val="27"/>
        </w:rPr>
        <w:t>издать приказ об отмене приказа об увольнении, направить сведения об этом в П</w:t>
      </w:r>
      <w:r>
        <w:rPr>
          <w:rFonts w:eastAsia="Times New Roman"/>
          <w:sz w:val="27"/>
          <w:szCs w:val="27"/>
        </w:rPr>
        <w:t xml:space="preserve">енсионный фонд </w:t>
      </w:r>
      <w:r w:rsidRPr="002D6610">
        <w:rPr>
          <w:rFonts w:eastAsia="Times New Roman"/>
          <w:sz w:val="27"/>
          <w:szCs w:val="27"/>
        </w:rPr>
        <w:t>Р</w:t>
      </w:r>
      <w:r>
        <w:rPr>
          <w:rFonts w:eastAsia="Times New Roman"/>
          <w:sz w:val="27"/>
          <w:szCs w:val="27"/>
        </w:rPr>
        <w:t>оссийской Федерации</w:t>
      </w:r>
      <w:r w:rsidRPr="002D6610">
        <w:rPr>
          <w:rFonts w:eastAsia="Times New Roman"/>
          <w:sz w:val="27"/>
          <w:szCs w:val="27"/>
        </w:rPr>
        <w:t>, сделать запись об отмене приказа об увольнении в трудовую книжку (если ведется на бумаге). После чего издать приказ о приостановлении трудового договора на основании повестки о призыве на военную службу по мобилизации.</w:t>
      </w:r>
    </w:p>
    <w:p w14:paraId="30F68F94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7DEEEBEA" w14:textId="77777777" w:rsidR="001B73B1" w:rsidRPr="002D6610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2D6610">
        <w:rPr>
          <w:rFonts w:eastAsia="Times New Roman"/>
          <w:sz w:val="27"/>
          <w:szCs w:val="27"/>
        </w:rPr>
        <w:t xml:space="preserve">При отказе работодателя </w:t>
      </w:r>
      <w:r>
        <w:rPr>
          <w:rFonts w:eastAsia="Times New Roman"/>
          <w:sz w:val="27"/>
          <w:szCs w:val="27"/>
        </w:rPr>
        <w:t xml:space="preserve">отменить приказ об увольнении и издать приказ о приостановлении трудового договора </w:t>
      </w:r>
      <w:r w:rsidRPr="002D6610">
        <w:rPr>
          <w:rFonts w:eastAsia="Times New Roman"/>
          <w:sz w:val="27"/>
          <w:szCs w:val="27"/>
        </w:rPr>
        <w:t xml:space="preserve">работник </w:t>
      </w:r>
      <w:r>
        <w:rPr>
          <w:rFonts w:eastAsia="Times New Roman"/>
          <w:sz w:val="27"/>
          <w:szCs w:val="27"/>
        </w:rPr>
        <w:t xml:space="preserve">(или его доверенное лицо) </w:t>
      </w:r>
      <w:proofErr w:type="gramStart"/>
      <w:r w:rsidRPr="002D6610">
        <w:rPr>
          <w:rFonts w:eastAsia="Times New Roman"/>
          <w:sz w:val="27"/>
          <w:szCs w:val="27"/>
        </w:rPr>
        <w:t>имеет право обратится</w:t>
      </w:r>
      <w:proofErr w:type="gramEnd"/>
      <w:r w:rsidRPr="002D6610">
        <w:rPr>
          <w:rFonts w:eastAsia="Times New Roman"/>
          <w:sz w:val="27"/>
          <w:szCs w:val="27"/>
        </w:rPr>
        <w:t xml:space="preserve"> с жалобой на него в прокуратуру.</w:t>
      </w:r>
    </w:p>
    <w:p w14:paraId="51DD7754" w14:textId="77777777" w:rsidR="001B73B1" w:rsidRPr="00C02157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3837AD27" w14:textId="77777777" w:rsidR="001B73B1" w:rsidRPr="00C02157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C02157">
        <w:rPr>
          <w:rFonts w:eastAsia="Times New Roman"/>
          <w:sz w:val="27"/>
          <w:szCs w:val="27"/>
        </w:rPr>
        <w:t>Все работники, призванные по мобилизации с 21 сентября 2022 г</w:t>
      </w:r>
      <w:r>
        <w:rPr>
          <w:rFonts w:eastAsia="Times New Roman"/>
          <w:sz w:val="27"/>
          <w:szCs w:val="27"/>
        </w:rPr>
        <w:t>.</w:t>
      </w:r>
      <w:r w:rsidRPr="00C02157">
        <w:rPr>
          <w:rFonts w:eastAsia="Times New Roman"/>
          <w:sz w:val="27"/>
          <w:szCs w:val="27"/>
        </w:rPr>
        <w:t>, могут вернуться на рабочее место на прежних условиях.</w:t>
      </w:r>
    </w:p>
    <w:p w14:paraId="4AFA90A0" w14:textId="77777777" w:rsidR="001B73B1" w:rsidRPr="00C02157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098B33B4" w14:textId="77777777" w:rsidR="001B73B1" w:rsidRPr="00C02157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  <w:r w:rsidRPr="00C02157">
        <w:rPr>
          <w:rFonts w:eastAsia="Times New Roman"/>
          <w:sz w:val="27"/>
          <w:szCs w:val="27"/>
        </w:rPr>
        <w:t xml:space="preserve">На время приостановки </w:t>
      </w:r>
      <w:r>
        <w:rPr>
          <w:rFonts w:eastAsia="Times New Roman"/>
          <w:sz w:val="27"/>
          <w:szCs w:val="27"/>
        </w:rPr>
        <w:t xml:space="preserve">трудового </w:t>
      </w:r>
      <w:r w:rsidRPr="00C02157">
        <w:rPr>
          <w:rFonts w:eastAsia="Times New Roman"/>
          <w:sz w:val="27"/>
          <w:szCs w:val="27"/>
        </w:rPr>
        <w:t>договора работодатель может заключать срочные трудовые договоры и принимать на работу временных сотрудников.</w:t>
      </w:r>
    </w:p>
    <w:p w14:paraId="3C4B313F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  <w:rPr>
          <w:rFonts w:eastAsia="Times New Roman"/>
          <w:sz w:val="27"/>
          <w:szCs w:val="27"/>
        </w:rPr>
      </w:pPr>
    </w:p>
    <w:p w14:paraId="2BAD01D9" w14:textId="77777777" w:rsidR="001B73B1" w:rsidRDefault="001B73B1" w:rsidP="00F74E90">
      <w:pPr>
        <w:tabs>
          <w:tab w:val="left" w:pos="0"/>
          <w:tab w:val="left" w:pos="851"/>
        </w:tabs>
        <w:ind w:firstLine="851"/>
        <w:jc w:val="both"/>
      </w:pPr>
      <w:r>
        <w:rPr>
          <w:rFonts w:eastAsia="Times New Roman"/>
          <w:sz w:val="27"/>
          <w:szCs w:val="27"/>
        </w:rPr>
        <w:t>В настоящее время готовятся поправки в Трудовой кодекс Российской Федерации и другие федеральные законы по вопросам социально-трудовых гарантий мобилизованным работникам.</w:t>
      </w:r>
    </w:p>
    <w:p w14:paraId="681E6517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67D2CC08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60352185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3843443C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419B428B" w14:textId="7F7123AA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2E692186" w14:textId="77777777" w:rsidR="00CA6E7B" w:rsidRDefault="00CA6E7B" w:rsidP="00F74E90">
      <w:pPr>
        <w:pStyle w:val="ConsPlusTitle"/>
        <w:tabs>
          <w:tab w:val="left" w:pos="0"/>
          <w:tab w:val="left" w:pos="851"/>
        </w:tabs>
        <w:jc w:val="center"/>
      </w:pPr>
    </w:p>
    <w:p w14:paraId="3FEED48F" w14:textId="77777777" w:rsidR="001B73B1" w:rsidRDefault="001B73B1" w:rsidP="00F74E90">
      <w:pPr>
        <w:pStyle w:val="ConsPlusTitle"/>
        <w:tabs>
          <w:tab w:val="left" w:pos="0"/>
          <w:tab w:val="left" w:pos="851"/>
        </w:tabs>
        <w:jc w:val="center"/>
      </w:pPr>
      <w:r>
        <w:lastRenderedPageBreak/>
        <w:t>ПРАВИТЕЛЬСТВО РОССИЙСКОЙ ФЕДЕРАЦИИ</w:t>
      </w:r>
    </w:p>
    <w:p w14:paraId="485D44D2" w14:textId="77777777" w:rsidR="001B73B1" w:rsidRDefault="001B73B1" w:rsidP="00F74E90">
      <w:pPr>
        <w:pStyle w:val="ConsPlusTitle"/>
        <w:tabs>
          <w:tab w:val="left" w:pos="0"/>
          <w:tab w:val="left" w:pos="851"/>
        </w:tabs>
        <w:jc w:val="center"/>
      </w:pPr>
    </w:p>
    <w:p w14:paraId="3D260215" w14:textId="77777777" w:rsidR="001B73B1" w:rsidRDefault="001B73B1" w:rsidP="00F74E90">
      <w:pPr>
        <w:pStyle w:val="ConsPlusTitle"/>
        <w:tabs>
          <w:tab w:val="left" w:pos="0"/>
          <w:tab w:val="left" w:pos="851"/>
        </w:tabs>
        <w:jc w:val="center"/>
      </w:pPr>
      <w:r>
        <w:t>ПОСТАНОВЛЕНИЕ</w:t>
      </w:r>
    </w:p>
    <w:p w14:paraId="762AB8A4" w14:textId="77777777" w:rsidR="001B73B1" w:rsidRDefault="001B73B1" w:rsidP="00F74E90">
      <w:pPr>
        <w:pStyle w:val="ConsPlusTitle"/>
        <w:tabs>
          <w:tab w:val="left" w:pos="0"/>
          <w:tab w:val="left" w:pos="851"/>
        </w:tabs>
        <w:jc w:val="center"/>
      </w:pPr>
      <w:r>
        <w:t>от 22 сентября 2022 г. N 1677</w:t>
      </w:r>
    </w:p>
    <w:p w14:paraId="5FFA63B0" w14:textId="77777777" w:rsidR="001B73B1" w:rsidRDefault="001B73B1" w:rsidP="00F74E90">
      <w:pPr>
        <w:pStyle w:val="ConsPlusTitle"/>
        <w:tabs>
          <w:tab w:val="left" w:pos="0"/>
          <w:tab w:val="left" w:pos="851"/>
        </w:tabs>
        <w:jc w:val="center"/>
      </w:pPr>
    </w:p>
    <w:p w14:paraId="23CF375F" w14:textId="77777777" w:rsidR="001B73B1" w:rsidRPr="00CD5ED9" w:rsidRDefault="001B73B1" w:rsidP="00F74E90">
      <w:pPr>
        <w:pStyle w:val="ConsPlusTitle"/>
        <w:tabs>
          <w:tab w:val="left" w:pos="0"/>
          <w:tab w:val="left" w:pos="851"/>
        </w:tabs>
        <w:jc w:val="center"/>
      </w:pPr>
      <w:r w:rsidRPr="00CD5ED9">
        <w:t>О ВНЕСЕНИИ ИЗМЕНЕНИЙ</w:t>
      </w:r>
    </w:p>
    <w:p w14:paraId="5F8C0895" w14:textId="77777777" w:rsidR="001B73B1" w:rsidRPr="00CD5ED9" w:rsidRDefault="001B73B1" w:rsidP="00F74E90">
      <w:pPr>
        <w:pStyle w:val="ConsPlusTitle"/>
        <w:tabs>
          <w:tab w:val="left" w:pos="0"/>
          <w:tab w:val="left" w:pos="851"/>
        </w:tabs>
        <w:jc w:val="center"/>
      </w:pPr>
      <w:r w:rsidRPr="00CD5ED9">
        <w:t>В ОСОБЕННОСТИ ПРАВОВОГО РЕГУЛИРОВАНИЯ ТРУДОВЫХ ОТНОШЕНИЙ</w:t>
      </w:r>
    </w:p>
    <w:p w14:paraId="1A322A80" w14:textId="77777777" w:rsidR="001B73B1" w:rsidRPr="00CD5ED9" w:rsidRDefault="001B73B1" w:rsidP="00F74E90">
      <w:pPr>
        <w:pStyle w:val="ConsPlusTitle"/>
        <w:tabs>
          <w:tab w:val="left" w:pos="0"/>
          <w:tab w:val="left" w:pos="851"/>
        </w:tabs>
        <w:jc w:val="center"/>
      </w:pPr>
      <w:r w:rsidRPr="00CD5ED9">
        <w:t>И ИНЫХ НЕПОСРЕДСТВЕННО СВЯЗАННЫХ С НИМИ ОТНОШЕНИЙ</w:t>
      </w:r>
    </w:p>
    <w:p w14:paraId="11953955" w14:textId="77777777" w:rsidR="001B73B1" w:rsidRPr="00CD5ED9" w:rsidRDefault="001B73B1" w:rsidP="00F74E90">
      <w:pPr>
        <w:pStyle w:val="ConsPlusTitle"/>
        <w:tabs>
          <w:tab w:val="left" w:pos="0"/>
          <w:tab w:val="left" w:pos="851"/>
        </w:tabs>
        <w:jc w:val="center"/>
      </w:pPr>
      <w:r w:rsidRPr="00CD5ED9">
        <w:t>В 2022</w:t>
      </w:r>
      <w:proofErr w:type="gramStart"/>
      <w:r w:rsidRPr="00CD5ED9">
        <w:t xml:space="preserve"> И</w:t>
      </w:r>
      <w:proofErr w:type="gramEnd"/>
      <w:r w:rsidRPr="00CD5ED9">
        <w:t xml:space="preserve"> 2023 ГОДАХ</w:t>
      </w:r>
    </w:p>
    <w:p w14:paraId="24C53AA3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jc w:val="center"/>
      </w:pPr>
    </w:p>
    <w:p w14:paraId="3D674101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ind w:firstLine="540"/>
        <w:jc w:val="both"/>
      </w:pPr>
      <w:r w:rsidRPr="00CD5ED9">
        <w:t>Правительство Российской Федерации постановляет:</w:t>
      </w:r>
    </w:p>
    <w:p w14:paraId="3D358946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spacing w:before="200"/>
        <w:ind w:firstLine="540"/>
        <w:jc w:val="both"/>
      </w:pPr>
      <w:r w:rsidRPr="00CD5ED9">
        <w:t xml:space="preserve">1. </w:t>
      </w:r>
      <w:proofErr w:type="gramStart"/>
      <w:r w:rsidRPr="00CD5ED9">
        <w:t xml:space="preserve">Дополнить </w:t>
      </w:r>
      <w:hyperlink r:id="rId8">
        <w:r w:rsidRPr="00CD5ED9">
          <w:t>особенности</w:t>
        </w:r>
      </w:hyperlink>
      <w:r w:rsidRPr="00CD5ED9">
        <w:t xml:space="preserve"> правового регулирования трудовых отношений и иных непосредственно связанных с ними отношений в 2022 и 2023 годах, утвержденные постановлением Правительства Российской Федерации от 30 марта 2022 г. N 511 "Об особенностях правового регулирования трудовых отношений и иных непосредственно связанных с ними отношений в 2022 и 2023 годах" (Собрание законодательства Российской Федерации, 2022, N 15, ст. 2459;</w:t>
      </w:r>
      <w:proofErr w:type="gramEnd"/>
      <w:r w:rsidRPr="00CD5ED9">
        <w:t xml:space="preserve"> </w:t>
      </w:r>
      <w:proofErr w:type="gramStart"/>
      <w:r w:rsidRPr="00CD5ED9">
        <w:t>Официальный интернет-портал правовой информации (www.pravo.gov.ru), 2022, 23 сентября, N 0001202209230034), пунктом 10 следующего содержания:</w:t>
      </w:r>
      <w:proofErr w:type="gramEnd"/>
    </w:p>
    <w:p w14:paraId="49E007F6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spacing w:before="200"/>
        <w:ind w:firstLine="540"/>
        <w:jc w:val="both"/>
      </w:pPr>
      <w:r w:rsidRPr="00CD5ED9">
        <w:t xml:space="preserve">"10. </w:t>
      </w:r>
      <w:proofErr w:type="gramStart"/>
      <w:r w:rsidRPr="00CD5ED9">
        <w:t xml:space="preserve">В целях обеспечения социально-трудовых гарантий действие трудовых договоров и служебных контрактов, заключенных с гражданами Российской Федерации, призванными на военную службу по мобилизации в Вооруженные Силы Российской Федерации в соответствии с </w:t>
      </w:r>
      <w:hyperlink r:id="rId9">
        <w:r w:rsidRPr="00CD5ED9">
          <w:t>Указом</w:t>
        </w:r>
      </w:hyperlink>
      <w:r w:rsidRPr="00CD5ED9">
        <w:t xml:space="preserve"> Президента Российской Федерации от 21 сентября 2022 г. N 647 "Об объявлении частичной мобилизации в Российской Федерации", приостанавливается.</w:t>
      </w:r>
      <w:proofErr w:type="gramEnd"/>
      <w:r w:rsidRPr="00CD5ED9">
        <w:t xml:space="preserve"> При этом прекращение указанных трудовых договоров и служебных контрактов по основаниям, предусмотренным </w:t>
      </w:r>
      <w:hyperlink r:id="rId10">
        <w:r w:rsidRPr="00CD5ED9">
          <w:t>пунктом 1 части первой статьи 83</w:t>
        </w:r>
      </w:hyperlink>
      <w:r w:rsidRPr="00CD5ED9">
        <w:t xml:space="preserve"> Трудового кодекса Российской Федерации и </w:t>
      </w:r>
      <w:hyperlink r:id="rId11">
        <w:r w:rsidRPr="00CD5ED9">
          <w:t>пунктом 1 части 1 статьи 39</w:t>
        </w:r>
      </w:hyperlink>
      <w:r w:rsidRPr="00CD5ED9">
        <w:t xml:space="preserve"> Федерального закона "О государственной гражданской службе Российской Федерации", не допускается</w:t>
      </w:r>
      <w:proofErr w:type="gramStart"/>
      <w:r w:rsidRPr="00CD5ED9">
        <w:t>.".</w:t>
      </w:r>
      <w:proofErr w:type="gramEnd"/>
    </w:p>
    <w:p w14:paraId="329E57C9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spacing w:before="200"/>
        <w:ind w:firstLine="540"/>
        <w:jc w:val="both"/>
      </w:pPr>
      <w:r w:rsidRPr="00CD5ED9">
        <w:t>2. Настоящее постановление вступает в силу со дня его официального опубликования и распространяется на правоотношения, возникшие с 21 сентября 2022 г.</w:t>
      </w:r>
    </w:p>
    <w:p w14:paraId="7F9A97AD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jc w:val="both"/>
      </w:pPr>
    </w:p>
    <w:p w14:paraId="68B9C9FF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jc w:val="right"/>
      </w:pPr>
      <w:r w:rsidRPr="00CD5ED9">
        <w:t>Председатель Правительства</w:t>
      </w:r>
    </w:p>
    <w:p w14:paraId="3A87291C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jc w:val="right"/>
      </w:pPr>
      <w:r w:rsidRPr="00CD5ED9">
        <w:t>Российской Федерации</w:t>
      </w:r>
    </w:p>
    <w:p w14:paraId="6E40D91B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jc w:val="right"/>
      </w:pPr>
      <w:r w:rsidRPr="00CD5ED9">
        <w:t>М.МИШУСТИН</w:t>
      </w:r>
    </w:p>
    <w:p w14:paraId="48D5DB04" w14:textId="77777777" w:rsidR="001B73B1" w:rsidRPr="00CD5ED9" w:rsidRDefault="001B73B1" w:rsidP="00F74E90">
      <w:pPr>
        <w:pStyle w:val="ConsPlusNormal"/>
        <w:tabs>
          <w:tab w:val="left" w:pos="0"/>
          <w:tab w:val="left" w:pos="851"/>
        </w:tabs>
        <w:jc w:val="right"/>
      </w:pPr>
    </w:p>
    <w:p w14:paraId="4F400C2F" w14:textId="77777777" w:rsidR="001B73B1" w:rsidRPr="00CD5ED9" w:rsidRDefault="001B73B1" w:rsidP="00F74E90">
      <w:pPr>
        <w:tabs>
          <w:tab w:val="left" w:pos="0"/>
          <w:tab w:val="left" w:pos="851"/>
          <w:tab w:val="left" w:pos="3310"/>
        </w:tabs>
        <w:rPr>
          <w:rFonts w:eastAsia="Times New Roman"/>
        </w:rPr>
      </w:pPr>
    </w:p>
    <w:p w14:paraId="672037D8" w14:textId="77777777" w:rsidR="001B73B1" w:rsidRDefault="001B73B1" w:rsidP="00F74E90">
      <w:pPr>
        <w:tabs>
          <w:tab w:val="left" w:pos="0"/>
          <w:tab w:val="left" w:pos="851"/>
        </w:tabs>
      </w:pPr>
    </w:p>
    <w:p w14:paraId="55F6067C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3A2A8647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763F9D8B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6B4C8A39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5A56F0EA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4A6F92B4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21FD9E31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3D57E4FB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207D5838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4BAC8E67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3F3968E8" w14:textId="77777777" w:rsidR="00647E02" w:rsidRDefault="00647E02" w:rsidP="00F74E90">
      <w:pPr>
        <w:pStyle w:val="a6"/>
        <w:tabs>
          <w:tab w:val="left" w:pos="0"/>
          <w:tab w:val="left" w:pos="851"/>
        </w:tabs>
        <w:spacing w:before="0" w:beforeAutospacing="0"/>
      </w:pPr>
    </w:p>
    <w:p w14:paraId="758D7473" w14:textId="77777777" w:rsidR="00D973E4" w:rsidRDefault="00D973E4" w:rsidP="00F74E90">
      <w:pPr>
        <w:tabs>
          <w:tab w:val="left" w:pos="0"/>
          <w:tab w:val="left" w:pos="851"/>
        </w:tabs>
      </w:pPr>
    </w:p>
    <w:p w14:paraId="1237E215" w14:textId="77777777" w:rsidR="00CA6E7B" w:rsidRDefault="00CA6E7B" w:rsidP="00F74E90">
      <w:pPr>
        <w:tabs>
          <w:tab w:val="left" w:pos="0"/>
          <w:tab w:val="left" w:pos="851"/>
        </w:tabs>
      </w:pPr>
    </w:p>
    <w:p w14:paraId="04E8EF4A" w14:textId="77777777" w:rsidR="00CA6E7B" w:rsidRDefault="00CA6E7B" w:rsidP="00F74E90">
      <w:pPr>
        <w:tabs>
          <w:tab w:val="left" w:pos="0"/>
          <w:tab w:val="left" w:pos="851"/>
        </w:tabs>
      </w:pPr>
    </w:p>
    <w:p w14:paraId="1C5443A7" w14:textId="77777777" w:rsidR="00CA6E7B" w:rsidRPr="009534CA" w:rsidRDefault="002E0F57" w:rsidP="00F74E90">
      <w:pPr>
        <w:pStyle w:val="a6"/>
        <w:tabs>
          <w:tab w:val="left" w:pos="0"/>
          <w:tab w:val="left" w:pos="851"/>
        </w:tabs>
        <w:spacing w:before="0" w:beforeAutospacing="0"/>
        <w:ind w:left="709"/>
        <w:jc w:val="right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A6E7B" w:rsidRPr="009534CA">
          <w:rPr>
            <w:rStyle w:val="a5"/>
            <w:rFonts w:ascii="Times New Roman" w:hAnsi="Times New Roman" w:cs="Times New Roman"/>
            <w:sz w:val="24"/>
            <w:szCs w:val="24"/>
          </w:rPr>
          <w:t>https://t.me/mintrudrf/360</w:t>
        </w:r>
      </w:hyperlink>
    </w:p>
    <w:p w14:paraId="67B418C9" w14:textId="77777777" w:rsidR="00CA6E7B" w:rsidRDefault="00CA6E7B" w:rsidP="00F74E90">
      <w:pPr>
        <w:pStyle w:val="a6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34CA">
        <w:rPr>
          <w:rFonts w:ascii="Times New Roman" w:hAnsi="Times New Roman" w:cs="Times New Roman"/>
          <w:b/>
          <w:sz w:val="32"/>
          <w:szCs w:val="32"/>
        </w:rPr>
        <w:t>Рабочие места мобилизованных граждан сохранятся</w:t>
      </w:r>
    </w:p>
    <w:p w14:paraId="0327BCED" w14:textId="77777777" w:rsidR="00CA6E7B" w:rsidRDefault="00CA6E7B" w:rsidP="00F74E90">
      <w:pPr>
        <w:pStyle w:val="a6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>Принято постановление Правительства о защите рабочих мест для мобилизованных граждан.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4CA">
        <w:rPr>
          <w:rFonts w:ascii="Times New Roman" w:hAnsi="Times New Roman" w:cs="Times New Roman"/>
          <w:sz w:val="28"/>
          <w:szCs w:val="28"/>
        </w:rPr>
        <w:t xml:space="preserve">Отвечает Министр труда и социальной защиты РФ Антон </w:t>
      </w:r>
      <w:proofErr w:type="spellStart"/>
      <w:r w:rsidRPr="009534CA">
        <w:rPr>
          <w:rFonts w:ascii="Times New Roman" w:hAnsi="Times New Roman" w:cs="Times New Roman"/>
          <w:sz w:val="28"/>
          <w:szCs w:val="28"/>
        </w:rPr>
        <w:t>Котяков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68784C6" w14:textId="77777777" w:rsidR="00CA6E7B" w:rsidRDefault="00CA6E7B" w:rsidP="00F74E90">
      <w:pPr>
        <w:pStyle w:val="a6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Уволят ли работников в случае их мобилизации?</w:t>
      </w:r>
      <w:r w:rsidRPr="009534CA">
        <w:rPr>
          <w:rFonts w:ascii="Times New Roman" w:hAnsi="Times New Roman" w:cs="Times New Roman"/>
          <w:sz w:val="28"/>
          <w:szCs w:val="28"/>
        </w:rPr>
        <w:br/>
        <w:t xml:space="preserve">Нет. Уволить мобилизованного сотрудника нельзя. Работодатель должен будет сохранить рабочее место за мобилизованным работником. </w:t>
      </w:r>
    </w:p>
    <w:p w14:paraId="37FD6E02" w14:textId="77777777" w:rsidR="00CA6E7B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Что будет с трудовым договором?</w:t>
      </w:r>
    </w:p>
    <w:p w14:paraId="1072178C" w14:textId="77777777" w:rsidR="00CA6E7B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>Трудовой договор между работником и работодателем будет приостановлен на время службы.</w:t>
      </w:r>
    </w:p>
    <w:p w14:paraId="03FE2104" w14:textId="77777777" w:rsidR="00CA6E7B" w:rsidRDefault="00CA6E7B" w:rsidP="00F74E90">
      <w:pPr>
        <w:pStyle w:val="a6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После окончания службы можно будет вернуться на ту же должность?</w:t>
      </w:r>
      <w:r w:rsidRPr="009534CA">
        <w:rPr>
          <w:rFonts w:ascii="Times New Roman" w:hAnsi="Times New Roman" w:cs="Times New Roman"/>
          <w:sz w:val="28"/>
          <w:szCs w:val="28"/>
        </w:rPr>
        <w:br/>
        <w:t>Все работники, призванные по мобилизации с 21 сентября 2022 года, могут вернуться на рабочее место на прежних условиях.</w:t>
      </w:r>
    </w:p>
    <w:p w14:paraId="4745510C" w14:textId="77777777" w:rsidR="00CA6E7B" w:rsidRDefault="00CA6E7B" w:rsidP="00F74E90">
      <w:pPr>
        <w:pStyle w:val="a6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Смогут ли работодатели нанимать временных сотрудников в этот период?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 xml:space="preserve">Да. На время приостановки договора работодатель может заключать срочные трудовые договоры и принимать на работу временных сотрудников. </w:t>
      </w:r>
    </w:p>
    <w:p w14:paraId="494314D9" w14:textId="77777777" w:rsidR="00CA6E7B" w:rsidRPr="009534CA" w:rsidRDefault="00CA6E7B" w:rsidP="00F74E90">
      <w:pPr>
        <w:pStyle w:val="a6"/>
        <w:pBdr>
          <w:bottom w:val="single" w:sz="4" w:space="1" w:color="auto"/>
        </w:pBdr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 xml:space="preserve">Каких работников </w:t>
      </w:r>
      <w:proofErr w:type="gramStart"/>
      <w:r w:rsidRPr="009534CA">
        <w:rPr>
          <w:rFonts w:ascii="Times New Roman" w:hAnsi="Times New Roman" w:cs="Times New Roman"/>
          <w:b/>
          <w:sz w:val="28"/>
          <w:szCs w:val="28"/>
        </w:rPr>
        <w:t>касаются</w:t>
      </w:r>
      <w:proofErr w:type="gramEnd"/>
      <w:r w:rsidRPr="009534CA">
        <w:rPr>
          <w:rFonts w:ascii="Times New Roman" w:hAnsi="Times New Roman" w:cs="Times New Roman"/>
          <w:b/>
          <w:sz w:val="28"/>
          <w:szCs w:val="28"/>
        </w:rPr>
        <w:t xml:space="preserve"> новые правила?</w:t>
      </w:r>
      <w:r w:rsidRPr="009534CA">
        <w:rPr>
          <w:rFonts w:ascii="Times New Roman" w:hAnsi="Times New Roman" w:cs="Times New Roman"/>
          <w:sz w:val="28"/>
          <w:szCs w:val="28"/>
        </w:rPr>
        <w:br/>
        <w:t>Постановление распространяется на всех работников, призванных по мобилизации с 21 сентября 2022 года.</w:t>
      </w:r>
    </w:p>
    <w:p w14:paraId="2D839A5B" w14:textId="77777777" w:rsidR="00CA6E7B" w:rsidRPr="009534CA" w:rsidRDefault="002E0F57" w:rsidP="00F74E90">
      <w:pPr>
        <w:pStyle w:val="a6"/>
        <w:tabs>
          <w:tab w:val="left" w:pos="0"/>
          <w:tab w:val="left" w:pos="851"/>
        </w:tabs>
        <w:ind w:left="709"/>
        <w:jc w:val="right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A6E7B" w:rsidRPr="009534CA">
          <w:rPr>
            <w:rStyle w:val="a5"/>
            <w:rFonts w:ascii="Times New Roman" w:hAnsi="Times New Roman" w:cs="Times New Roman"/>
            <w:sz w:val="28"/>
            <w:szCs w:val="28"/>
          </w:rPr>
          <w:t>https://t.me/mintrudrf/362</w:t>
        </w:r>
      </w:hyperlink>
    </w:p>
    <w:p w14:paraId="2CC56083" w14:textId="77777777" w:rsidR="00CA6E7B" w:rsidRPr="00DA18E9" w:rsidRDefault="00CA6E7B" w:rsidP="00F74E90">
      <w:pPr>
        <w:pStyle w:val="a6"/>
        <w:tabs>
          <w:tab w:val="left" w:pos="0"/>
          <w:tab w:val="left" w:pos="851"/>
        </w:tabs>
        <w:ind w:left="34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A18E9">
        <w:rPr>
          <w:rFonts w:ascii="Times New Roman" w:hAnsi="Times New Roman" w:cs="Times New Roman"/>
          <w:b/>
          <w:sz w:val="32"/>
          <w:szCs w:val="32"/>
        </w:rPr>
        <w:t>Сохранение рабочих мест для мобилизованных граждан.</w:t>
      </w:r>
    </w:p>
    <w:p w14:paraId="2B14580F" w14:textId="77777777" w:rsidR="00CA6E7B" w:rsidRPr="009534CA" w:rsidRDefault="00CA6E7B" w:rsidP="00F74E90">
      <w:pPr>
        <w:pStyle w:val="a6"/>
        <w:tabs>
          <w:tab w:val="left" w:pos="0"/>
          <w:tab w:val="left" w:pos="851"/>
        </w:tabs>
        <w:ind w:left="34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Отвечает Министр труда и социальной защиты РФ Антон </w:t>
      </w:r>
      <w:proofErr w:type="spellStart"/>
      <w:r w:rsidRPr="009534CA">
        <w:rPr>
          <w:rFonts w:ascii="Times New Roman" w:hAnsi="Times New Roman" w:cs="Times New Roman"/>
          <w:sz w:val="28"/>
          <w:szCs w:val="28"/>
        </w:rPr>
        <w:t>Котяков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20B3F02" w14:textId="77777777" w:rsidR="00F74E90" w:rsidRDefault="00CA6E7B" w:rsidP="00F74E90">
      <w:pPr>
        <w:pStyle w:val="a6"/>
        <w:tabs>
          <w:tab w:val="left" w:pos="0"/>
          <w:tab w:val="left" w:pos="851"/>
        </w:tabs>
        <w:ind w:left="349" w:firstLine="3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Нужно ли приносить повестку работодателю?</w:t>
      </w:r>
    </w:p>
    <w:p w14:paraId="46830274" w14:textId="0D68DFE4" w:rsidR="00CA6E7B" w:rsidRPr="009534CA" w:rsidRDefault="00CA6E7B" w:rsidP="00F74E90">
      <w:pPr>
        <w:pStyle w:val="a6"/>
        <w:tabs>
          <w:tab w:val="left" w:pos="0"/>
          <w:tab w:val="left" w:pos="851"/>
        </w:tabs>
        <w:ind w:left="34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Да. Для приостановки трудового договора работнику нужно предоставить работодателю копию повестки из военкомата о призыве на военную службу по мобилизации. </w:t>
      </w:r>
    </w:p>
    <w:p w14:paraId="0B61F3F7" w14:textId="77777777" w:rsidR="00F74E90" w:rsidRDefault="00CA6E7B" w:rsidP="00F74E90">
      <w:pPr>
        <w:pStyle w:val="a6"/>
        <w:tabs>
          <w:tab w:val="left" w:pos="0"/>
          <w:tab w:val="left" w:pos="851"/>
        </w:tabs>
        <w:ind w:left="349" w:firstLine="3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Как работодатель приостанавливает трудовой договор?</w:t>
      </w:r>
    </w:p>
    <w:p w14:paraId="2B01EF2A" w14:textId="179F949D" w:rsidR="00CA6E7B" w:rsidRPr="009534CA" w:rsidRDefault="00CA6E7B" w:rsidP="00F74E90">
      <w:pPr>
        <w:pStyle w:val="a6"/>
        <w:tabs>
          <w:tab w:val="left" w:pos="0"/>
          <w:tab w:val="left" w:pos="851"/>
        </w:tabs>
        <w:ind w:left="34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Для приостановления трудового договора работодатель издает приказ о приостановлении трудового договора. На основе приказа бухгалтерия производит расчет сотрудника: то есть, начисляет заработную плату за все отработанные, но еще не оплаченные дни, не дожидаясь даты выплаты зарплаты. </w:t>
      </w:r>
    </w:p>
    <w:p w14:paraId="0440DBA1" w14:textId="77777777" w:rsidR="00CA6E7B" w:rsidRPr="009534CA" w:rsidRDefault="00CA6E7B" w:rsidP="00F74E90">
      <w:pPr>
        <w:pStyle w:val="a6"/>
        <w:tabs>
          <w:tab w:val="left" w:pos="0"/>
          <w:tab w:val="left" w:pos="851"/>
        </w:tabs>
        <w:ind w:left="34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lastRenderedPageBreak/>
        <w:t>Нужно ли дополнительное соглашение помимо приказа работодателя?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>Нет. Достаточно только приказа работодателя о приостановке трудового договора на основе повестки.</w:t>
      </w:r>
    </w:p>
    <w:p w14:paraId="473659E6" w14:textId="77777777" w:rsidR="00CA6E7B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left="352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Будет ли приостановлен срочный трудовой договор в случае мобилизации сотрудника?</w:t>
      </w:r>
    </w:p>
    <w:p w14:paraId="0B239F0E" w14:textId="77777777" w:rsidR="00CA6E7B" w:rsidRPr="009534CA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left="352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>Да. Постановление о сохранении рабочих мест распространяется на всех работников, призванных по мобилизации с 21 сентября 2022 года.</w:t>
      </w:r>
    </w:p>
    <w:p w14:paraId="70998F09" w14:textId="77777777" w:rsidR="00CA6E7B" w:rsidRPr="009534CA" w:rsidRDefault="00CA6E7B" w:rsidP="00F74E90">
      <w:pPr>
        <w:pStyle w:val="a6"/>
        <w:tabs>
          <w:tab w:val="left" w:pos="0"/>
          <w:tab w:val="left" w:pos="851"/>
        </w:tabs>
        <w:ind w:left="34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Работникам на испытательном сроке приостановят трудовой договор?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>Да. Если работник заключил трудовой договор и сейчас проходит испытательный срок, то в случае призыва по мобилизации с 21 сентября 2022 года его трудовой договор также будет приостановлен. Вернуться к работе можно будет на прежних условиях.</w:t>
      </w:r>
    </w:p>
    <w:p w14:paraId="4E1139E4" w14:textId="77777777" w:rsidR="00CA6E7B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left="352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Мобилизованным работникам с уведомлением о сокращении трудовой договор приостановят?</w:t>
      </w:r>
    </w:p>
    <w:p w14:paraId="05E6AFC8" w14:textId="60151C41" w:rsidR="00CA6E7B" w:rsidRPr="009534CA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left="352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Да. В </w:t>
      </w:r>
      <w:proofErr w:type="gramStart"/>
      <w:r w:rsidRPr="009534C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F74E90">
        <w:rPr>
          <w:rFonts w:ascii="Times New Roman" w:hAnsi="Times New Roman" w:cs="Times New Roman"/>
          <w:sz w:val="28"/>
          <w:szCs w:val="28"/>
        </w:rPr>
        <w:t>,</w:t>
      </w:r>
      <w:r w:rsidRPr="009534CA">
        <w:rPr>
          <w:rFonts w:ascii="Times New Roman" w:hAnsi="Times New Roman" w:cs="Times New Roman"/>
          <w:sz w:val="28"/>
          <w:szCs w:val="28"/>
        </w:rPr>
        <w:t xml:space="preserve"> если работник уже получил уведомление о сокращении, но еще продолжает работать, то при получении повестки его трудовой договор также будет приостановлен.</w:t>
      </w:r>
    </w:p>
    <w:p w14:paraId="7DF237DC" w14:textId="77777777" w:rsidR="00CA6E7B" w:rsidRPr="009534CA" w:rsidRDefault="00CA6E7B" w:rsidP="00F74E90">
      <w:pPr>
        <w:pStyle w:val="a6"/>
        <w:tabs>
          <w:tab w:val="left" w:pos="0"/>
          <w:tab w:val="left" w:pos="851"/>
        </w:tabs>
        <w:ind w:left="34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Будет ли период приостановки договора включен в трудовой стаж?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>Да. Период приостановки трудового договора в случае мобилизации работника включается в его трудовой стаж.</w:t>
      </w:r>
    </w:p>
    <w:p w14:paraId="5055F991" w14:textId="77777777" w:rsidR="00CA6E7B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left="352" w:firstLine="3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Какие выплаты работодатель обязан произвести в связи с мобилизацией работника?</w:t>
      </w:r>
    </w:p>
    <w:p w14:paraId="0D541941" w14:textId="77777777" w:rsidR="00CA6E7B" w:rsidRPr="009534CA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left="352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Работодатель должен произвести все выплаты, причитающиеся работнику на данный момент, включая заработную плату, а также иные выплаты, предусмотренные трудовым договором, коллективным договором, соглашением сторон социального партнерства. </w:t>
      </w:r>
    </w:p>
    <w:p w14:paraId="6E598377" w14:textId="77777777" w:rsidR="00CA6E7B" w:rsidRPr="009534CA" w:rsidRDefault="00CA6E7B" w:rsidP="00F74E90">
      <w:pPr>
        <w:pStyle w:val="a6"/>
        <w:tabs>
          <w:tab w:val="left" w:pos="0"/>
          <w:tab w:val="left" w:pos="851"/>
        </w:tabs>
        <w:spacing w:before="0" w:beforeAutospacing="0" w:after="0" w:afterAutospacing="0"/>
        <w:ind w:left="352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>Например: оплата командировочных расходов, единовременные поощрительные и другие выплаты,  в связи с праздничными днями и юбилейными датами, оплата питания, материальная помощь, дополнительные денежные суммы при предоставлении работникам ежегодного отпуска, оплата учебного отпуска, и другие.</w:t>
      </w:r>
    </w:p>
    <w:p w14:paraId="7B15568D" w14:textId="77777777" w:rsidR="00CA6E7B" w:rsidRPr="009534CA" w:rsidRDefault="00CA6E7B" w:rsidP="00F74E90">
      <w:pPr>
        <w:pStyle w:val="a6"/>
        <w:pBdr>
          <w:bottom w:val="single" w:sz="4" w:space="1" w:color="auto"/>
        </w:pBdr>
        <w:tabs>
          <w:tab w:val="left" w:pos="0"/>
          <w:tab w:val="left" w:pos="851"/>
        </w:tabs>
        <w:spacing w:before="0" w:beforeAutospacing="0" w:after="0" w:afterAutospacing="0"/>
        <w:ind w:left="352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Компенсация за неиспользованные дни отпуска свыше 28 календарных дней может производиться по заявлению работника в соответствии с законодательством. </w:t>
      </w:r>
    </w:p>
    <w:p w14:paraId="7CA655D5" w14:textId="77777777" w:rsidR="00CA6E7B" w:rsidRDefault="00CA6E7B" w:rsidP="00F74E90">
      <w:pPr>
        <w:pStyle w:val="a6"/>
        <w:tabs>
          <w:tab w:val="left" w:pos="0"/>
          <w:tab w:val="left" w:pos="851"/>
        </w:tabs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14:paraId="5A7B5FB4" w14:textId="77777777" w:rsidR="00CA6E7B" w:rsidRDefault="00CA6E7B" w:rsidP="00F74E90">
      <w:pPr>
        <w:pStyle w:val="a6"/>
        <w:tabs>
          <w:tab w:val="left" w:pos="0"/>
          <w:tab w:val="left" w:pos="851"/>
        </w:tabs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14:paraId="4A135987" w14:textId="77777777" w:rsidR="00CA6E7B" w:rsidRDefault="00CA6E7B" w:rsidP="00F74E90">
      <w:pPr>
        <w:pStyle w:val="a6"/>
        <w:tabs>
          <w:tab w:val="left" w:pos="0"/>
          <w:tab w:val="left" w:pos="851"/>
        </w:tabs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14:paraId="635E616A" w14:textId="77777777" w:rsidR="00CA6E7B" w:rsidRDefault="00CA6E7B" w:rsidP="00F74E90">
      <w:pPr>
        <w:pStyle w:val="a6"/>
        <w:tabs>
          <w:tab w:val="left" w:pos="0"/>
          <w:tab w:val="left" w:pos="851"/>
        </w:tabs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14:paraId="36CC0363" w14:textId="77777777" w:rsidR="00CA6E7B" w:rsidRDefault="00CA6E7B" w:rsidP="00F74E90">
      <w:pPr>
        <w:pStyle w:val="a6"/>
        <w:tabs>
          <w:tab w:val="left" w:pos="0"/>
          <w:tab w:val="left" w:pos="851"/>
        </w:tabs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14:paraId="3909E066" w14:textId="77777777" w:rsidR="00CA6E7B" w:rsidRPr="009534CA" w:rsidRDefault="002E0F57" w:rsidP="00F74E90">
      <w:pPr>
        <w:pStyle w:val="a6"/>
        <w:tabs>
          <w:tab w:val="left" w:pos="0"/>
          <w:tab w:val="left" w:pos="851"/>
        </w:tabs>
        <w:ind w:left="349"/>
        <w:jc w:val="right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A6E7B" w:rsidRPr="009534CA">
          <w:rPr>
            <w:rStyle w:val="a5"/>
            <w:rFonts w:ascii="Times New Roman" w:hAnsi="Times New Roman" w:cs="Times New Roman"/>
            <w:sz w:val="24"/>
            <w:szCs w:val="24"/>
          </w:rPr>
          <w:t>https://t.me/mintrudrf/363</w:t>
        </w:r>
      </w:hyperlink>
    </w:p>
    <w:p w14:paraId="4AF27089" w14:textId="77777777" w:rsidR="00CA6E7B" w:rsidRPr="00DA18E9" w:rsidRDefault="00CA6E7B" w:rsidP="00F74E90">
      <w:pPr>
        <w:pStyle w:val="a6"/>
        <w:tabs>
          <w:tab w:val="left" w:pos="0"/>
          <w:tab w:val="left" w:pos="851"/>
        </w:tabs>
        <w:ind w:left="34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18E9">
        <w:rPr>
          <w:rFonts w:ascii="Times New Roman" w:hAnsi="Times New Roman" w:cs="Times New Roman"/>
          <w:b/>
          <w:sz w:val="32"/>
          <w:szCs w:val="32"/>
        </w:rPr>
        <w:t>Продолжаем разбирать актуальные вопросы о трудовых правах мобилизованных граждан</w:t>
      </w:r>
    </w:p>
    <w:p w14:paraId="51D41C8C" w14:textId="4F447962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>Ответы на предыдущие вопросы  в наших постах: часть 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5" w:history="1">
        <w:r w:rsidRPr="008C206D">
          <w:rPr>
            <w:rStyle w:val="a5"/>
            <w:rFonts w:ascii="Times New Roman" w:hAnsi="Times New Roman" w:cs="Times New Roman"/>
            <w:sz w:val="28"/>
            <w:szCs w:val="28"/>
          </w:rPr>
          <w:t>https://t.me/mintrudrf/360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534CA">
        <w:rPr>
          <w:rFonts w:ascii="Times New Roman" w:hAnsi="Times New Roman" w:cs="Times New Roman"/>
          <w:sz w:val="28"/>
          <w:szCs w:val="28"/>
        </w:rPr>
        <w:t>, часть 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6" w:history="1">
        <w:r w:rsidR="00BF65A9" w:rsidRPr="00BF65A9">
          <w:rPr>
            <w:rStyle w:val="a5"/>
            <w:rFonts w:ascii="Times New Roman" w:hAnsi="Times New Roman" w:cs="Times New Roman"/>
            <w:sz w:val="28"/>
            <w:szCs w:val="28"/>
          </w:rPr>
          <w:t>https://t.me/mintrudrf/362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9534CA">
        <w:rPr>
          <w:rFonts w:ascii="Times New Roman" w:hAnsi="Times New Roman" w:cs="Times New Roman"/>
          <w:sz w:val="28"/>
          <w:szCs w:val="28"/>
        </w:rPr>
        <w:t>.</w:t>
      </w:r>
    </w:p>
    <w:p w14:paraId="51580C76" w14:textId="77777777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Theme="minorHAnsi" w:hAnsiTheme="minorHAnsi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Глава Минтруда Антон </w:t>
      </w:r>
      <w:proofErr w:type="spellStart"/>
      <w:r w:rsidRPr="009534CA">
        <w:rPr>
          <w:rFonts w:ascii="Times New Roman" w:hAnsi="Times New Roman" w:cs="Times New Roman"/>
          <w:sz w:val="28"/>
          <w:szCs w:val="28"/>
        </w:rPr>
        <w:t>Котяков</w:t>
      </w:r>
      <w:proofErr w:type="spellEnd"/>
      <w:r w:rsidRPr="009534CA">
        <w:rPr>
          <w:rFonts w:ascii="Times New Roman" w:hAnsi="Times New Roman" w:cs="Times New Roman"/>
          <w:sz w:val="28"/>
          <w:szCs w:val="28"/>
        </w:rPr>
        <w:t xml:space="preserve"> отвечает на воп</w:t>
      </w:r>
      <w:r>
        <w:rPr>
          <w:rFonts w:ascii="Times New Roman" w:hAnsi="Times New Roman" w:cs="Times New Roman"/>
          <w:sz w:val="28"/>
          <w:szCs w:val="28"/>
        </w:rPr>
        <w:t>росы работников и работодателей:</w:t>
      </w:r>
    </w:p>
    <w:p w14:paraId="24E9E5EC" w14:textId="77777777" w:rsidR="00F74E90" w:rsidRDefault="00CA6E7B" w:rsidP="00F74E90">
      <w:pPr>
        <w:pStyle w:val="a6"/>
        <w:tabs>
          <w:tab w:val="left" w:pos="0"/>
        </w:tabs>
        <w:ind w:left="349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Новые правила касаются всех работников?</w:t>
      </w:r>
    </w:p>
    <w:p w14:paraId="39E2F065" w14:textId="252CCA24" w:rsidR="00CA6E7B" w:rsidRPr="009534CA" w:rsidRDefault="00CA6E7B" w:rsidP="00F74E90">
      <w:pPr>
        <w:pStyle w:val="a6"/>
        <w:tabs>
          <w:tab w:val="left" w:pos="0"/>
        </w:tabs>
        <w:ind w:left="3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Да. Правила касаются всех работающих по найму. Приостанавливаются: </w:t>
      </w:r>
      <w:r w:rsidRPr="009534CA">
        <w:rPr>
          <w:rFonts w:ascii="Times New Roman" w:hAnsi="Times New Roman" w:cs="Times New Roman"/>
          <w:sz w:val="28"/>
          <w:szCs w:val="28"/>
        </w:rPr>
        <w:br/>
        <w:t xml:space="preserve">— бессрочные и срочные трудовые договоры, </w:t>
      </w:r>
      <w:r w:rsidRPr="009534CA">
        <w:rPr>
          <w:rFonts w:ascii="Times New Roman" w:hAnsi="Times New Roman" w:cs="Times New Roman"/>
          <w:sz w:val="28"/>
          <w:szCs w:val="28"/>
        </w:rPr>
        <w:br/>
        <w:t>— бессрочные и срочные служебные контракты;</w:t>
      </w:r>
      <w:r w:rsidRPr="009534CA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="00F74E9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34CA">
        <w:rPr>
          <w:rFonts w:ascii="Times New Roman" w:hAnsi="Times New Roman" w:cs="Times New Roman"/>
          <w:sz w:val="28"/>
          <w:szCs w:val="28"/>
        </w:rPr>
        <w:t xml:space="preserve">договоры в период испытательного срока. </w:t>
      </w:r>
    </w:p>
    <w:p w14:paraId="522D3140" w14:textId="77777777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Что будет с работниками, которые написали заявление на увольнение?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>Даже если работник написал заявление об увольнении, но еще отрабатывал 2 недели, то действие его трудового договора также приостанавливается на период мобилизации. После завершения мобилизации он сможет вернуться в компанию ровно на тех же условиях.</w:t>
      </w:r>
    </w:p>
    <w:p w14:paraId="2AC746EF" w14:textId="77777777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Что делать, чтобы приостановить трудовой договор?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>Работник должен принести повестку в кадры или направить ее копию для издания приказа работодателем. На основе приказа работник получает заработную плату за все отработанные, но еще не оплаченные дни, не дожидаясь даты выплаты зарплаты.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4CA">
        <w:rPr>
          <w:rFonts w:ascii="Times New Roman" w:hAnsi="Times New Roman" w:cs="Times New Roman"/>
          <w:sz w:val="28"/>
          <w:szCs w:val="28"/>
        </w:rPr>
        <w:t xml:space="preserve">Заключать дополнительное соглашение для приостановления трудового договора не требуется. </w:t>
      </w:r>
    </w:p>
    <w:p w14:paraId="39F8FAC4" w14:textId="77777777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Если работодатель успел издать приказ об увольнении, что делать?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>Его необходимо отменить, издав приказ о приостановлении трудового договора.</w:t>
      </w:r>
    </w:p>
    <w:p w14:paraId="1FB91708" w14:textId="77777777" w:rsidR="00CA6E7B" w:rsidRDefault="00CA6E7B" w:rsidP="00F74E90">
      <w:pPr>
        <w:pStyle w:val="a6"/>
        <w:tabs>
          <w:tab w:val="left" w:pos="0"/>
        </w:tabs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Какие дополнительные трудовые гарантии есть у семей мобилизованных граждан?</w:t>
      </w:r>
    </w:p>
    <w:p w14:paraId="1AB561FA" w14:textId="77777777" w:rsidR="00CA6E7B" w:rsidRPr="009534CA" w:rsidRDefault="00CA6E7B" w:rsidP="00F74E90">
      <w:pPr>
        <w:pStyle w:val="a6"/>
        <w:tabs>
          <w:tab w:val="left" w:pos="0"/>
        </w:tabs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 xml:space="preserve">Государственной Думой уже приняты поправки, которые вводят дополнительные трудовые гарантии для второго родителя ребенка до 14 лет. </w:t>
      </w:r>
      <w:proofErr w:type="gramStart"/>
      <w:r w:rsidRPr="009534CA">
        <w:rPr>
          <w:rFonts w:ascii="Times New Roman" w:hAnsi="Times New Roman" w:cs="Times New Roman"/>
          <w:sz w:val="28"/>
          <w:szCs w:val="28"/>
        </w:rPr>
        <w:t>Таких родителей без их согласия нельзя будет привлечь к сверхурочным, к работе в выходные, праздничные дни или направить в командировку.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4CA">
        <w:rPr>
          <w:rFonts w:ascii="Times New Roman" w:hAnsi="Times New Roman" w:cs="Times New Roman"/>
          <w:sz w:val="28"/>
          <w:szCs w:val="28"/>
        </w:rPr>
        <w:t>Второй родитель также получит преимущественное право сохранения рабочего места в случае сокращений на предприятии.</w:t>
      </w:r>
    </w:p>
    <w:p w14:paraId="3B7C8604" w14:textId="77777777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Как оформить замену для работника, который был мобилизован?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 xml:space="preserve">Работодатель может взять на время мобилизации работника другого временного сотрудника – по срочному трудовому договору. </w:t>
      </w:r>
    </w:p>
    <w:p w14:paraId="332E2B42" w14:textId="77777777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b/>
          <w:sz w:val="28"/>
          <w:szCs w:val="28"/>
        </w:rPr>
        <w:t>Как оформлять в табеле отсутствие сотрудника в период мобилизации?</w:t>
      </w:r>
      <w:r w:rsidRPr="009534CA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 xml:space="preserve">Работодатель самостоятельно выпускает приказ, которым вводит условное </w:t>
      </w:r>
      <w:r w:rsidRPr="009534CA">
        <w:rPr>
          <w:rFonts w:ascii="Times New Roman" w:hAnsi="Times New Roman" w:cs="Times New Roman"/>
          <w:sz w:val="28"/>
          <w:szCs w:val="28"/>
        </w:rPr>
        <w:lastRenderedPageBreak/>
        <w:t>обозначение для маркировки отсутствия работника по мобилизации в табеле учета рабочего времени.</w:t>
      </w:r>
    </w:p>
    <w:p w14:paraId="0D3E5AB9" w14:textId="77777777" w:rsidR="00CA6E7B" w:rsidRPr="009534CA" w:rsidRDefault="00CA6E7B" w:rsidP="00F74E90">
      <w:pPr>
        <w:pStyle w:val="a6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18E9">
        <w:rPr>
          <w:rFonts w:ascii="Times New Roman" w:hAnsi="Times New Roman" w:cs="Times New Roman"/>
          <w:b/>
          <w:sz w:val="28"/>
          <w:szCs w:val="28"/>
        </w:rPr>
        <w:t>Будет ли период приостановки договора включен в трудовой стаж?</w:t>
      </w:r>
      <w:r w:rsidRPr="00DA18E9">
        <w:rPr>
          <w:rFonts w:ascii="Times New Roman" w:hAnsi="Times New Roman" w:cs="Times New Roman"/>
          <w:b/>
          <w:sz w:val="28"/>
          <w:szCs w:val="28"/>
        </w:rPr>
        <w:br/>
      </w:r>
      <w:r w:rsidRPr="009534CA">
        <w:rPr>
          <w:rFonts w:ascii="Times New Roman" w:hAnsi="Times New Roman" w:cs="Times New Roman"/>
          <w:sz w:val="28"/>
          <w:szCs w:val="28"/>
        </w:rPr>
        <w:t>Да. Период приостановления трудового договора учитывается в стаже и для пенсионного, и для обязательного социального страхования.</w:t>
      </w:r>
    </w:p>
    <w:p w14:paraId="2C2B1338" w14:textId="77777777" w:rsidR="00CA6E7B" w:rsidRDefault="00CA6E7B" w:rsidP="00F74E90">
      <w:pPr>
        <w:pStyle w:val="a6"/>
        <w:tabs>
          <w:tab w:val="left" w:pos="0"/>
        </w:tabs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18E9">
        <w:rPr>
          <w:rFonts w:ascii="Times New Roman" w:hAnsi="Times New Roman" w:cs="Times New Roman"/>
          <w:b/>
          <w:sz w:val="28"/>
          <w:szCs w:val="28"/>
        </w:rPr>
        <w:t>Во время приостановки трудового договора работодателю необходимо выплачивать страховые взносы?</w:t>
      </w:r>
    </w:p>
    <w:p w14:paraId="0B8D2509" w14:textId="77777777" w:rsidR="00CA6E7B" w:rsidRDefault="00CA6E7B" w:rsidP="00F74E90">
      <w:pPr>
        <w:pStyle w:val="a6"/>
        <w:tabs>
          <w:tab w:val="left" w:pos="0"/>
        </w:tabs>
        <w:spacing w:before="0" w:beforeAutospacing="0" w:after="0" w:afterAutospacing="0"/>
        <w:ind w:left="3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>Нет. В период прохождения службы работодатель страховые взносы за сотрудника не уплачивает.</w:t>
      </w:r>
    </w:p>
    <w:p w14:paraId="40D28E01" w14:textId="77777777" w:rsidR="00CA6E7B" w:rsidRPr="009534CA" w:rsidRDefault="00CA6E7B" w:rsidP="00F74E90">
      <w:pPr>
        <w:pStyle w:val="a6"/>
        <w:tabs>
          <w:tab w:val="left" w:pos="0"/>
        </w:tabs>
        <w:spacing w:before="0" w:beforeAutospacing="0" w:after="0" w:afterAutospacing="0"/>
        <w:ind w:left="35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9E9DFE" w14:textId="77777777" w:rsidR="00CA6E7B" w:rsidRDefault="00CA6E7B" w:rsidP="00F74E90">
      <w:pPr>
        <w:pStyle w:val="a6"/>
        <w:tabs>
          <w:tab w:val="left" w:pos="0"/>
        </w:tabs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A18E9">
        <w:rPr>
          <w:rFonts w:ascii="Times New Roman" w:hAnsi="Times New Roman" w:cs="Times New Roman"/>
          <w:b/>
          <w:sz w:val="28"/>
          <w:szCs w:val="28"/>
        </w:rPr>
        <w:t>Как работодателю отражать в отчетности в ПФР сведения о мобилизованном работнике?</w:t>
      </w:r>
    </w:p>
    <w:p w14:paraId="28200D1D" w14:textId="77777777" w:rsidR="00CA6E7B" w:rsidRPr="009534CA" w:rsidRDefault="00CA6E7B" w:rsidP="00F74E90">
      <w:pPr>
        <w:pStyle w:val="a6"/>
        <w:tabs>
          <w:tab w:val="left" w:pos="0"/>
        </w:tabs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4CA">
        <w:rPr>
          <w:rFonts w:ascii="Times New Roman" w:hAnsi="Times New Roman" w:cs="Times New Roman"/>
          <w:sz w:val="28"/>
          <w:szCs w:val="28"/>
        </w:rPr>
        <w:t>Сведения о том, что трудовой договор приостановлен в связи с мобилизацией, необходимо будет подать в ПФР, чтобы этот период учитывался в стаже, несмотря на то, что взносы работодателем не уплачиваются. При выплате пенсий финансирование таких периодов обеспечивается государством. Работодателю необходимо будет в режиме онлайн отразить изменения статуса работника в форме СЗВ-ТД, а по итогам года – в форме СЗВ-стаж.</w:t>
      </w:r>
    </w:p>
    <w:p w14:paraId="70A3E454" w14:textId="77777777" w:rsidR="00CA6E7B" w:rsidRPr="009534CA" w:rsidRDefault="00CA6E7B" w:rsidP="00F74E90">
      <w:pPr>
        <w:tabs>
          <w:tab w:val="left" w:pos="0"/>
        </w:tabs>
        <w:ind w:left="709" w:firstLine="851"/>
        <w:jc w:val="both"/>
        <w:rPr>
          <w:sz w:val="28"/>
          <w:szCs w:val="28"/>
        </w:rPr>
      </w:pPr>
    </w:p>
    <w:p w14:paraId="77308B13" w14:textId="77777777" w:rsidR="00CA6E7B" w:rsidRDefault="00CA6E7B" w:rsidP="00F74E90">
      <w:pPr>
        <w:tabs>
          <w:tab w:val="left" w:pos="0"/>
        </w:tabs>
        <w:ind w:firstLine="851"/>
      </w:pPr>
    </w:p>
    <w:sectPr w:rsidR="00CA6E7B" w:rsidSect="001B73B1">
      <w:headerReference w:type="default" r:id="rId17"/>
      <w:pgSz w:w="11906" w:h="16838"/>
      <w:pgMar w:top="850" w:right="567" w:bottom="567" w:left="1134" w:header="397" w:footer="283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E2333" w14:textId="77777777" w:rsidR="002E0F57" w:rsidRDefault="002E0F57" w:rsidP="001B73B1">
      <w:r>
        <w:separator/>
      </w:r>
    </w:p>
  </w:endnote>
  <w:endnote w:type="continuationSeparator" w:id="0">
    <w:p w14:paraId="0B4E48F4" w14:textId="77777777" w:rsidR="002E0F57" w:rsidRDefault="002E0F57" w:rsidP="001B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B5DAE" w14:textId="77777777" w:rsidR="002E0F57" w:rsidRDefault="002E0F57" w:rsidP="001B73B1">
      <w:r>
        <w:separator/>
      </w:r>
    </w:p>
  </w:footnote>
  <w:footnote w:type="continuationSeparator" w:id="0">
    <w:p w14:paraId="6E3DAA5B" w14:textId="77777777" w:rsidR="002E0F57" w:rsidRDefault="002E0F57" w:rsidP="001B7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621499"/>
      <w:docPartObj>
        <w:docPartGallery w:val="Page Numbers (Top of Page)"/>
        <w:docPartUnique/>
      </w:docPartObj>
    </w:sdtPr>
    <w:sdtEndPr/>
    <w:sdtContent>
      <w:p w14:paraId="5C87C2C7" w14:textId="721BE7C8" w:rsidR="001B73B1" w:rsidRDefault="001B73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E90">
          <w:rPr>
            <w:noProof/>
          </w:rPr>
          <w:t>8</w:t>
        </w:r>
        <w:r>
          <w:fldChar w:fldCharType="end"/>
        </w:r>
      </w:p>
    </w:sdtContent>
  </w:sdt>
  <w:p w14:paraId="330E4A2C" w14:textId="77777777" w:rsidR="001B73B1" w:rsidRDefault="001B73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44002"/>
    <w:multiLevelType w:val="hybridMultilevel"/>
    <w:tmpl w:val="FF305E76"/>
    <w:lvl w:ilvl="0" w:tplc="EFE02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F0"/>
    <w:rsid w:val="001B73B1"/>
    <w:rsid w:val="002E0F57"/>
    <w:rsid w:val="00377D58"/>
    <w:rsid w:val="00551F09"/>
    <w:rsid w:val="00647E02"/>
    <w:rsid w:val="00660009"/>
    <w:rsid w:val="006A37E5"/>
    <w:rsid w:val="008E1156"/>
    <w:rsid w:val="00B601F0"/>
    <w:rsid w:val="00BF65A9"/>
    <w:rsid w:val="00CA6E7B"/>
    <w:rsid w:val="00CC1CBB"/>
    <w:rsid w:val="00D973E4"/>
    <w:rsid w:val="00EC24DF"/>
    <w:rsid w:val="00F7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E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3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973E4"/>
    <w:pPr>
      <w:keepNext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973E4"/>
    <w:rPr>
      <w:rFonts w:ascii="Times New Roman" w:eastAsiaTheme="minorEastAsia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D973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73E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647E02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47E02"/>
    <w:pPr>
      <w:autoSpaceDE/>
      <w:autoSpaceDN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B73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73B1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73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1B73B1"/>
    <w:pPr>
      <w:widowControl w:val="0"/>
      <w:autoSpaceDE/>
      <w:autoSpaceDN/>
      <w:spacing w:after="283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aa">
    <w:name w:val="Основной текст Знак"/>
    <w:basedOn w:val="a0"/>
    <w:link w:val="a9"/>
    <w:rsid w:val="001B73B1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paragraph" w:customStyle="1" w:styleId="docdata">
    <w:name w:val="docdata"/>
    <w:aliases w:val="docy,v5,21333,bqiaagaaetaeaaagmb8aaao8ugaabcpsaaaaaaaaaaaaaaaaaaaaaaaaaaaaaaaaaaaaaaaaaaaaaaaaaaaaaaaaaaaaaaaaaaaaaaaaaaaaaaaaaaaaaaaaaaaaaaaaaaaaaaaaaaaaaaaaaaaaaaaaaaaaaaaaaaaaaaaaaaaaaaaaaaaaaaaaaaaaaaaaaaaaaaaaaaaaaaaaaaaaaaaaaaaaaaaaaaaaaaa"/>
    <w:basedOn w:val="a"/>
    <w:rsid w:val="001B73B1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1B73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73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b">
    <w:name w:val="List Paragraph"/>
    <w:basedOn w:val="a"/>
    <w:uiPriority w:val="34"/>
    <w:qFormat/>
    <w:rsid w:val="00551F0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E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3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973E4"/>
    <w:pPr>
      <w:keepNext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973E4"/>
    <w:rPr>
      <w:rFonts w:ascii="Times New Roman" w:eastAsiaTheme="minorEastAsia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D973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73E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647E02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47E02"/>
    <w:pPr>
      <w:autoSpaceDE/>
      <w:autoSpaceDN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B73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73B1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73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1B73B1"/>
    <w:pPr>
      <w:widowControl w:val="0"/>
      <w:autoSpaceDE/>
      <w:autoSpaceDN/>
      <w:spacing w:after="283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aa">
    <w:name w:val="Основной текст Знак"/>
    <w:basedOn w:val="a0"/>
    <w:link w:val="a9"/>
    <w:rsid w:val="001B73B1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paragraph" w:customStyle="1" w:styleId="docdata">
    <w:name w:val="docdata"/>
    <w:aliases w:val="docy,v5,21333,bqiaagaaetaeaaagmb8aaao8ugaabcpsaaaaaaaaaaaaaaaaaaaaaaaaaaaaaaaaaaaaaaaaaaaaaaaaaaaaaaaaaaaaaaaaaaaaaaaaaaaaaaaaaaaaaaaaaaaaaaaaaaaaaaaaaaaaaaaaaaaaaaaaaaaaaaaaaaaaaaaaaaaaaaaaaaaaaaaaaaaaaaaaaaaaaaaaaaaaaaaaaaaaaaaaaaaaaaaaaaaaaaa"/>
    <w:basedOn w:val="a"/>
    <w:rsid w:val="001B73B1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1B73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73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b">
    <w:name w:val="List Paragraph"/>
    <w:basedOn w:val="a"/>
    <w:uiPriority w:val="34"/>
    <w:qFormat/>
    <w:rsid w:val="00551F0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0E7A2E8CCE588766079AF73376395A51253A38B77F49BAB273A30FF9B417FD4043CDF415D7595975EF73812471FA9BAF3DE8D0D6F4D2BL2P0L" TargetMode="External"/><Relationship Id="rId13" Type="http://schemas.openxmlformats.org/officeDocument/2006/relationships/hyperlink" Target="https://t.me/mintrudrf/36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.me/mintrudrf/36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.me/mintrudrf/36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E0E7A2E8CCE588766079AF73376395A51250A6877FF49BAB273A30FF9B417FD4043CDF41547EC1CF11F66454140CABB5F3DC8411L6PF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mintrudrf/360" TargetMode="External"/><Relationship Id="rId10" Type="http://schemas.openxmlformats.org/officeDocument/2006/relationships/hyperlink" Target="consultantplus://offline/ref=B3E0E7A2E8CCE588766079AF73376395A51152A5877EF49BAB273A30FF9B417FD4043CDF415D7394975EF73812471FA9BAF3DE8D0D6F4D2BL2P0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E0E7A2E8CCE588766079AF73376395A51156AC8A77F49BAB273A30FF9B417FC60464D3435B6B95974BA16954L1P0L" TargetMode="External"/><Relationship Id="rId14" Type="http://schemas.openxmlformats.org/officeDocument/2006/relationships/hyperlink" Target="https://t.me/mintrudrf/3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Екатерина Владимировна</dc:creator>
  <cp:lastModifiedBy>Тюрникова Ольга Васильевна</cp:lastModifiedBy>
  <cp:revision>3</cp:revision>
  <cp:lastPrinted>2022-09-28T08:20:00Z</cp:lastPrinted>
  <dcterms:created xsi:type="dcterms:W3CDTF">2022-09-30T06:32:00Z</dcterms:created>
  <dcterms:modified xsi:type="dcterms:W3CDTF">2022-09-30T06:39:00Z</dcterms:modified>
</cp:coreProperties>
</file>